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8183A" w14:textId="77777777" w:rsidR="00211581" w:rsidRPr="00B93258" w:rsidRDefault="00B93258" w:rsidP="00B93258">
      <w:pPr>
        <w:jc w:val="center"/>
        <w:rPr>
          <w:rFonts w:ascii="Merriweather" w:hAnsi="Merriweather"/>
          <w:b/>
          <w:i/>
          <w:iCs/>
          <w:sz w:val="24"/>
        </w:rPr>
      </w:pPr>
      <w:r w:rsidRPr="00B93258">
        <w:rPr>
          <w:rFonts w:ascii="Merriweather" w:hAnsi="Merriweather"/>
          <w:b/>
          <w:i/>
          <w:iCs/>
          <w:sz w:val="24"/>
        </w:rPr>
        <w:t>Syllabus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9"/>
        <w:gridCol w:w="1142"/>
        <w:gridCol w:w="426"/>
        <w:gridCol w:w="94"/>
        <w:gridCol w:w="67"/>
        <w:gridCol w:w="351"/>
        <w:gridCol w:w="55"/>
        <w:gridCol w:w="310"/>
        <w:gridCol w:w="115"/>
        <w:gridCol w:w="343"/>
        <w:gridCol w:w="731"/>
        <w:gridCol w:w="345"/>
        <w:gridCol w:w="284"/>
        <w:gridCol w:w="140"/>
        <w:gridCol w:w="425"/>
        <w:gridCol w:w="144"/>
        <w:gridCol w:w="565"/>
        <w:gridCol w:w="217"/>
        <w:gridCol w:w="200"/>
        <w:gridCol w:w="103"/>
        <w:gridCol w:w="73"/>
        <w:gridCol w:w="115"/>
        <w:gridCol w:w="474"/>
        <w:gridCol w:w="662"/>
      </w:tblGrid>
      <w:tr w:rsidR="00EF38B6" w:rsidRPr="00B93258" w14:paraId="03427595" w14:textId="77777777" w:rsidTr="00327D35">
        <w:tc>
          <w:tcPr>
            <w:tcW w:w="1799" w:type="dxa"/>
            <w:shd w:val="clear" w:color="auto" w:fill="F2F2F2"/>
            <w:vAlign w:val="center"/>
          </w:tcPr>
          <w:p w14:paraId="3E564D66" w14:textId="77777777" w:rsidR="004B553E" w:rsidRPr="00B93258" w:rsidRDefault="00B93258" w:rsidP="00B4397F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B93258">
              <w:rPr>
                <w:rFonts w:ascii="Merriweather" w:hAnsi="Merriweather"/>
                <w:b/>
                <w:sz w:val="18"/>
                <w:szCs w:val="18"/>
              </w:rPr>
              <w:t xml:space="preserve">Department </w:t>
            </w:r>
          </w:p>
        </w:tc>
        <w:tc>
          <w:tcPr>
            <w:tcW w:w="4403" w:type="dxa"/>
            <w:gridSpan w:val="13"/>
            <w:vAlign w:val="center"/>
          </w:tcPr>
          <w:p w14:paraId="0FE42437" w14:textId="7A155974" w:rsidR="004B553E" w:rsidRPr="00B93258" w:rsidRDefault="00B93258" w:rsidP="00B4397F">
            <w:pPr>
              <w:spacing w:before="20" w:after="20"/>
              <w:rPr>
                <w:rFonts w:ascii="Merriweather" w:hAnsi="Merriweather"/>
                <w:b/>
                <w:sz w:val="20"/>
              </w:rPr>
            </w:pPr>
            <w:r w:rsidRPr="00B93258">
              <w:rPr>
                <w:rFonts w:ascii="Merriweather" w:hAnsi="Merriweather"/>
                <w:sz w:val="20"/>
              </w:rPr>
              <w:t>Department of English</w:t>
            </w:r>
            <w:r w:rsidR="002A4542">
              <w:rPr>
                <w:rFonts w:ascii="Merriweather" w:hAnsi="Merriweather"/>
                <w:sz w:val="20"/>
              </w:rPr>
              <w:t xml:space="preserve"> Studies</w:t>
            </w:r>
          </w:p>
        </w:tc>
        <w:tc>
          <w:tcPr>
            <w:tcW w:w="1551" w:type="dxa"/>
            <w:gridSpan w:val="5"/>
            <w:shd w:val="clear" w:color="auto" w:fill="F2F2F2"/>
          </w:tcPr>
          <w:p w14:paraId="3E4E0382" w14:textId="77777777" w:rsidR="004B553E" w:rsidRPr="00B93258" w:rsidRDefault="000C17CF" w:rsidP="00B4397F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B93258">
              <w:rPr>
                <w:rFonts w:ascii="Merriweather" w:hAnsi="Merriweather"/>
                <w:b/>
                <w:sz w:val="18"/>
                <w:szCs w:val="18"/>
              </w:rPr>
              <w:t>Year</w:t>
            </w:r>
          </w:p>
        </w:tc>
        <w:tc>
          <w:tcPr>
            <w:tcW w:w="1427" w:type="dxa"/>
            <w:gridSpan w:val="5"/>
            <w:vAlign w:val="center"/>
          </w:tcPr>
          <w:p w14:paraId="51E96E8A" w14:textId="176A355B" w:rsidR="004B553E" w:rsidRPr="00B93258" w:rsidRDefault="00F20A28" w:rsidP="00B4397F">
            <w:pPr>
              <w:spacing w:before="20" w:after="20"/>
              <w:jc w:val="center"/>
              <w:rPr>
                <w:rFonts w:ascii="Merriweather" w:hAnsi="Merriweather"/>
                <w:sz w:val="20"/>
              </w:rPr>
            </w:pPr>
            <w:r w:rsidRPr="00B93258">
              <w:rPr>
                <w:rFonts w:ascii="Merriweather" w:hAnsi="Merriweather"/>
                <w:sz w:val="20"/>
              </w:rPr>
              <w:t>20</w:t>
            </w:r>
            <w:r w:rsidR="008C6C36" w:rsidRPr="00B93258">
              <w:rPr>
                <w:rFonts w:ascii="Merriweather" w:hAnsi="Merriweather"/>
                <w:sz w:val="20"/>
              </w:rPr>
              <w:t>2</w:t>
            </w:r>
            <w:r w:rsidR="002A4542">
              <w:rPr>
                <w:rFonts w:ascii="Merriweather" w:hAnsi="Merriweather"/>
                <w:sz w:val="20"/>
              </w:rPr>
              <w:t>4</w:t>
            </w:r>
            <w:r w:rsidR="004B553E" w:rsidRPr="00B93258">
              <w:rPr>
                <w:rFonts w:ascii="Merriweather" w:hAnsi="Merriweather"/>
                <w:sz w:val="20"/>
              </w:rPr>
              <w:t>/202</w:t>
            </w:r>
            <w:r w:rsidR="002A4542">
              <w:rPr>
                <w:rFonts w:ascii="Merriweather" w:hAnsi="Merriweather"/>
                <w:sz w:val="20"/>
              </w:rPr>
              <w:t>5</w:t>
            </w:r>
          </w:p>
        </w:tc>
      </w:tr>
      <w:tr w:rsidR="00EF38B6" w:rsidRPr="00B93258" w14:paraId="205F2770" w14:textId="77777777" w:rsidTr="00327D35">
        <w:tc>
          <w:tcPr>
            <w:tcW w:w="1799" w:type="dxa"/>
            <w:shd w:val="clear" w:color="auto" w:fill="F2F2F2"/>
          </w:tcPr>
          <w:p w14:paraId="27A5999D" w14:textId="77777777" w:rsidR="004B553E" w:rsidRPr="00B93258" w:rsidRDefault="00B93258" w:rsidP="00B4397F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B93258">
              <w:rPr>
                <w:rFonts w:ascii="Merriweather" w:hAnsi="Merriweather"/>
                <w:b/>
                <w:sz w:val="18"/>
                <w:szCs w:val="18"/>
              </w:rPr>
              <w:t xml:space="preserve">Course </w:t>
            </w:r>
          </w:p>
        </w:tc>
        <w:tc>
          <w:tcPr>
            <w:tcW w:w="4403" w:type="dxa"/>
            <w:gridSpan w:val="13"/>
            <w:vAlign w:val="center"/>
          </w:tcPr>
          <w:p w14:paraId="1702F6A1" w14:textId="77777777" w:rsidR="004B553E" w:rsidRPr="00B93258" w:rsidRDefault="005643D7" w:rsidP="00B4397F">
            <w:pPr>
              <w:spacing w:before="20" w:after="20"/>
              <w:rPr>
                <w:rFonts w:ascii="Merriweather" w:hAnsi="Merriweather"/>
                <w:sz w:val="20"/>
              </w:rPr>
            </w:pPr>
            <w:r w:rsidRPr="005643D7">
              <w:rPr>
                <w:rFonts w:ascii="Merriweather" w:hAnsi="Merriweather"/>
                <w:b/>
                <w:sz w:val="20"/>
              </w:rPr>
              <w:t>American literature and popular culture - Questions</w:t>
            </w:r>
            <w:r w:rsidRPr="005643D7">
              <w:rPr>
                <w:rFonts w:ascii="Merriweather" w:hAnsi="Merriweather"/>
                <w:b/>
                <w:sz w:val="20"/>
              </w:rPr>
              <w:cr/>
              <w:t>of race</w:t>
            </w:r>
          </w:p>
        </w:tc>
        <w:tc>
          <w:tcPr>
            <w:tcW w:w="1551" w:type="dxa"/>
            <w:gridSpan w:val="5"/>
            <w:shd w:val="clear" w:color="auto" w:fill="F2F2F2"/>
          </w:tcPr>
          <w:p w14:paraId="67BC39C1" w14:textId="77777777" w:rsidR="004B553E" w:rsidRPr="00B93258" w:rsidRDefault="004B553E" w:rsidP="00B4397F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B93258">
              <w:rPr>
                <w:rFonts w:ascii="Merriweather" w:hAnsi="Merriweather"/>
                <w:b/>
                <w:sz w:val="18"/>
                <w:szCs w:val="18"/>
              </w:rPr>
              <w:t>ECTS</w:t>
            </w:r>
          </w:p>
        </w:tc>
        <w:tc>
          <w:tcPr>
            <w:tcW w:w="1427" w:type="dxa"/>
            <w:gridSpan w:val="5"/>
          </w:tcPr>
          <w:p w14:paraId="3B0094F4" w14:textId="77777777" w:rsidR="004B553E" w:rsidRPr="00B93258" w:rsidRDefault="005643D7" w:rsidP="00B4397F">
            <w:pPr>
              <w:spacing w:before="20" w:after="20"/>
              <w:jc w:val="center"/>
              <w:rPr>
                <w:rFonts w:ascii="Merriweather" w:hAnsi="Merriweather"/>
                <w:b/>
                <w:sz w:val="20"/>
              </w:rPr>
            </w:pPr>
            <w:r>
              <w:rPr>
                <w:rFonts w:ascii="Merriweather" w:hAnsi="Merriweather"/>
                <w:b/>
                <w:sz w:val="20"/>
              </w:rPr>
              <w:t>3</w:t>
            </w:r>
          </w:p>
        </w:tc>
      </w:tr>
      <w:tr w:rsidR="004B553E" w:rsidRPr="00B93258" w14:paraId="31B4C905" w14:textId="77777777" w:rsidTr="00327D35">
        <w:tc>
          <w:tcPr>
            <w:tcW w:w="1799" w:type="dxa"/>
            <w:shd w:val="clear" w:color="auto" w:fill="F2F2F2"/>
          </w:tcPr>
          <w:p w14:paraId="7D78C282" w14:textId="77777777" w:rsidR="004B553E" w:rsidRPr="00B93258" w:rsidRDefault="00B93258" w:rsidP="00B4397F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B93258">
              <w:rPr>
                <w:rFonts w:ascii="Merriweather" w:hAnsi="Merriweather"/>
                <w:b/>
                <w:sz w:val="18"/>
                <w:szCs w:val="18"/>
              </w:rPr>
              <w:t>Study programme</w:t>
            </w:r>
          </w:p>
        </w:tc>
        <w:tc>
          <w:tcPr>
            <w:tcW w:w="7381" w:type="dxa"/>
            <w:gridSpan w:val="23"/>
            <w:shd w:val="clear" w:color="auto" w:fill="FFFFFF"/>
            <w:vAlign w:val="center"/>
          </w:tcPr>
          <w:p w14:paraId="1CCAF8BA" w14:textId="12D4C665" w:rsidR="004B553E" w:rsidRPr="00B93258" w:rsidRDefault="00B93258" w:rsidP="00B4397F">
            <w:pPr>
              <w:spacing w:before="20" w:after="20"/>
              <w:rPr>
                <w:rFonts w:ascii="Merriweather" w:hAnsi="Merriweather"/>
                <w:sz w:val="20"/>
              </w:rPr>
            </w:pPr>
            <w:r w:rsidRPr="00B93258">
              <w:rPr>
                <w:rFonts w:ascii="Merriweather" w:hAnsi="Merriweather"/>
                <w:sz w:val="20"/>
              </w:rPr>
              <w:t>English</w:t>
            </w:r>
            <w:r w:rsidR="00690A11">
              <w:rPr>
                <w:rFonts w:ascii="Merriweather" w:hAnsi="Merriweather"/>
                <w:sz w:val="20"/>
              </w:rPr>
              <w:t xml:space="preserve"> Studies</w:t>
            </w:r>
          </w:p>
        </w:tc>
      </w:tr>
      <w:tr w:rsidR="00EF38B6" w:rsidRPr="00B93258" w14:paraId="12660A68" w14:textId="77777777" w:rsidTr="00327D35">
        <w:tc>
          <w:tcPr>
            <w:tcW w:w="1799" w:type="dxa"/>
            <w:shd w:val="clear" w:color="auto" w:fill="F2F2F2"/>
            <w:vAlign w:val="center"/>
          </w:tcPr>
          <w:p w14:paraId="7F90894C" w14:textId="77777777" w:rsidR="004B553E" w:rsidRPr="00B93258" w:rsidRDefault="002D229E" w:rsidP="00B4397F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B93258">
              <w:rPr>
                <w:rFonts w:ascii="Merriweather" w:hAnsi="Merriweather"/>
                <w:b/>
                <w:sz w:val="18"/>
                <w:szCs w:val="18"/>
              </w:rPr>
              <w:t>Level of study programme</w:t>
            </w:r>
          </w:p>
        </w:tc>
        <w:tc>
          <w:tcPr>
            <w:tcW w:w="1729" w:type="dxa"/>
            <w:gridSpan w:val="4"/>
          </w:tcPr>
          <w:p w14:paraId="66F0298F" w14:textId="77777777" w:rsidR="004B553E" w:rsidRPr="00B93258" w:rsidRDefault="005643D7" w:rsidP="00B4397F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B93258">
              <w:rPr>
                <w:rFonts w:ascii="Segoe UI Symbol" w:eastAsia="MS Gothic" w:hAnsi="Segoe UI Symbol" w:cs="Segoe UI Symbol"/>
                <w:sz w:val="16"/>
                <w:szCs w:val="16"/>
              </w:rPr>
              <w:t>☒</w:t>
            </w:r>
            <w:r w:rsidRPr="00B93258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="002D229E" w:rsidRPr="00B93258">
              <w:rPr>
                <w:rFonts w:ascii="Merriweather" w:hAnsi="Merriweather"/>
                <w:sz w:val="16"/>
                <w:szCs w:val="16"/>
              </w:rPr>
              <w:t>U</w:t>
            </w:r>
            <w:r w:rsidR="000C17CF" w:rsidRPr="00B93258">
              <w:rPr>
                <w:rFonts w:ascii="Merriweather" w:hAnsi="Merriweather"/>
                <w:sz w:val="16"/>
                <w:szCs w:val="16"/>
              </w:rPr>
              <w:t>ndergraduate</w:t>
            </w:r>
          </w:p>
        </w:tc>
        <w:tc>
          <w:tcPr>
            <w:tcW w:w="2250" w:type="dxa"/>
            <w:gridSpan w:val="7"/>
          </w:tcPr>
          <w:p w14:paraId="26774405" w14:textId="77777777" w:rsidR="004B553E" w:rsidRPr="00B93258" w:rsidRDefault="005643D7" w:rsidP="00B4397F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B93258">
              <w:rPr>
                <w:rFonts w:ascii="Segoe UI Symbol" w:eastAsia="MS Mincho" w:hAnsi="Segoe UI Symbol" w:cs="Segoe UI Symbol"/>
                <w:sz w:val="16"/>
                <w:szCs w:val="16"/>
              </w:rPr>
              <w:t>☐</w:t>
            </w:r>
            <w:r w:rsidR="00965211" w:rsidRPr="00B93258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="002D229E" w:rsidRPr="00B93258">
              <w:rPr>
                <w:rFonts w:ascii="Merriweather" w:hAnsi="Merriweather"/>
                <w:sz w:val="16"/>
                <w:szCs w:val="16"/>
              </w:rPr>
              <w:t>G</w:t>
            </w:r>
            <w:r w:rsidR="000C17CF" w:rsidRPr="00B93258">
              <w:rPr>
                <w:rFonts w:ascii="Merriweather" w:hAnsi="Merriweather"/>
                <w:sz w:val="16"/>
                <w:szCs w:val="16"/>
              </w:rPr>
              <w:t>raduate</w:t>
            </w:r>
          </w:p>
        </w:tc>
        <w:tc>
          <w:tcPr>
            <w:tcW w:w="993" w:type="dxa"/>
            <w:gridSpan w:val="4"/>
          </w:tcPr>
          <w:p w14:paraId="48792AF7" w14:textId="77777777" w:rsidR="004B553E" w:rsidRPr="00B93258" w:rsidRDefault="004B553E" w:rsidP="00B4397F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B93258">
              <w:rPr>
                <w:rFonts w:ascii="Segoe UI Symbol" w:eastAsia="MS Mincho" w:hAnsi="Segoe UI Symbol" w:cs="Segoe UI Symbol"/>
                <w:sz w:val="16"/>
                <w:szCs w:val="16"/>
              </w:rPr>
              <w:t>☐</w:t>
            </w:r>
            <w:r w:rsidR="002D229E" w:rsidRPr="00B93258">
              <w:rPr>
                <w:rFonts w:ascii="Merriweather" w:hAnsi="Merriweather"/>
                <w:sz w:val="16"/>
                <w:szCs w:val="16"/>
              </w:rPr>
              <w:t>I</w:t>
            </w:r>
            <w:r w:rsidR="000C17CF" w:rsidRPr="00B93258">
              <w:rPr>
                <w:rFonts w:ascii="Merriweather" w:hAnsi="Merriweather"/>
                <w:sz w:val="16"/>
                <w:szCs w:val="16"/>
              </w:rPr>
              <w:t>ntegrated</w:t>
            </w:r>
          </w:p>
        </w:tc>
        <w:tc>
          <w:tcPr>
            <w:tcW w:w="2409" w:type="dxa"/>
            <w:gridSpan w:val="8"/>
            <w:shd w:val="clear" w:color="auto" w:fill="FFFFFF"/>
          </w:tcPr>
          <w:p w14:paraId="6B721394" w14:textId="77777777" w:rsidR="004B553E" w:rsidRPr="00B93258" w:rsidRDefault="004B553E" w:rsidP="00B4397F">
            <w:pPr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B93258">
              <w:rPr>
                <w:rFonts w:ascii="Segoe UI Symbol" w:eastAsia="MS Mincho" w:hAnsi="Segoe UI Symbol" w:cs="Segoe UI Symbol"/>
                <w:sz w:val="16"/>
                <w:szCs w:val="16"/>
              </w:rPr>
              <w:t>☐</w:t>
            </w:r>
            <w:r w:rsidR="002D229E" w:rsidRPr="00B93258">
              <w:rPr>
                <w:rFonts w:ascii="Merriweather" w:hAnsi="Merriweather"/>
                <w:sz w:val="16"/>
                <w:szCs w:val="16"/>
              </w:rPr>
              <w:t>P</w:t>
            </w:r>
            <w:r w:rsidR="000C17CF" w:rsidRPr="00B93258">
              <w:rPr>
                <w:rFonts w:ascii="Merriweather" w:hAnsi="Merriweather"/>
                <w:sz w:val="16"/>
                <w:szCs w:val="16"/>
              </w:rPr>
              <w:t>ostgraduate</w:t>
            </w:r>
          </w:p>
        </w:tc>
      </w:tr>
      <w:tr w:rsidR="00EF38B6" w:rsidRPr="00B93258" w14:paraId="3C943E83" w14:textId="77777777" w:rsidTr="00327D35">
        <w:tc>
          <w:tcPr>
            <w:tcW w:w="1799" w:type="dxa"/>
            <w:shd w:val="clear" w:color="auto" w:fill="F2F2F2"/>
            <w:vAlign w:val="center"/>
          </w:tcPr>
          <w:p w14:paraId="6FA9F226" w14:textId="77777777" w:rsidR="009A284F" w:rsidRPr="00B93258" w:rsidRDefault="009032E1" w:rsidP="00B4397F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B93258">
              <w:rPr>
                <w:rFonts w:ascii="Merriweather" w:hAnsi="Merriweather"/>
                <w:b/>
                <w:sz w:val="18"/>
                <w:szCs w:val="18"/>
              </w:rPr>
              <w:t>Type</w:t>
            </w:r>
            <w:r w:rsidR="00B4397F" w:rsidRPr="00B93258">
              <w:rPr>
                <w:rFonts w:ascii="Merriweather" w:hAnsi="Merriweather"/>
                <w:b/>
                <w:sz w:val="18"/>
                <w:szCs w:val="18"/>
              </w:rPr>
              <w:t xml:space="preserve"> </w:t>
            </w:r>
            <w:r w:rsidRPr="00B93258">
              <w:rPr>
                <w:rFonts w:ascii="Merriweather" w:hAnsi="Merriweather"/>
                <w:b/>
                <w:sz w:val="18"/>
                <w:szCs w:val="18"/>
              </w:rPr>
              <w:t>of</w:t>
            </w:r>
            <w:r w:rsidR="002D229E" w:rsidRPr="00B93258">
              <w:rPr>
                <w:rFonts w:ascii="Merriweather" w:hAnsi="Merriweather"/>
                <w:b/>
                <w:sz w:val="18"/>
                <w:szCs w:val="18"/>
              </w:rPr>
              <w:t xml:space="preserve"> s</w:t>
            </w:r>
            <w:r w:rsidRPr="00B93258">
              <w:rPr>
                <w:rFonts w:ascii="Merriweather" w:hAnsi="Merriweather"/>
                <w:b/>
                <w:sz w:val="18"/>
                <w:szCs w:val="18"/>
              </w:rPr>
              <w:t>tudy</w:t>
            </w:r>
            <w:r w:rsidR="002D229E" w:rsidRPr="00B93258">
              <w:rPr>
                <w:rFonts w:ascii="Merriweather" w:hAnsi="Merriweather"/>
                <w:b/>
                <w:sz w:val="18"/>
                <w:szCs w:val="18"/>
              </w:rPr>
              <w:t xml:space="preserve"> p</w:t>
            </w:r>
            <w:r w:rsidRPr="00B93258">
              <w:rPr>
                <w:rFonts w:ascii="Merriweather" w:hAnsi="Merriweather"/>
                <w:b/>
                <w:sz w:val="18"/>
                <w:szCs w:val="18"/>
              </w:rPr>
              <w:t>rogramme</w:t>
            </w:r>
          </w:p>
        </w:tc>
        <w:tc>
          <w:tcPr>
            <w:tcW w:w="1729" w:type="dxa"/>
            <w:gridSpan w:val="4"/>
          </w:tcPr>
          <w:p w14:paraId="65BB88C0" w14:textId="77777777" w:rsidR="009A284F" w:rsidRPr="00B93258" w:rsidRDefault="009A284F" w:rsidP="00B4397F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B93258">
              <w:rPr>
                <w:rFonts w:ascii="Segoe UI Symbol" w:eastAsia="MS Mincho" w:hAnsi="Segoe UI Symbol" w:cs="Segoe UI Symbol"/>
                <w:sz w:val="16"/>
                <w:szCs w:val="16"/>
              </w:rPr>
              <w:t>☐</w:t>
            </w:r>
            <w:r w:rsidR="002D229E" w:rsidRPr="00B93258">
              <w:rPr>
                <w:rFonts w:ascii="Merriweather" w:hAnsi="Merriweather"/>
                <w:sz w:val="16"/>
                <w:szCs w:val="16"/>
              </w:rPr>
              <w:t>S</w:t>
            </w:r>
            <w:r w:rsidR="00B4397F" w:rsidRPr="00B93258">
              <w:rPr>
                <w:rFonts w:ascii="Merriweather" w:hAnsi="Merriweather"/>
                <w:sz w:val="16"/>
                <w:szCs w:val="16"/>
              </w:rPr>
              <w:t>ingle major</w:t>
            </w:r>
          </w:p>
          <w:p w14:paraId="667A0BC8" w14:textId="77777777" w:rsidR="009A284F" w:rsidRPr="00B93258" w:rsidRDefault="00965211" w:rsidP="00B4397F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B93258">
              <w:rPr>
                <w:rFonts w:ascii="Segoe UI Symbol" w:eastAsia="MS Gothic" w:hAnsi="Segoe UI Symbol" w:cs="Segoe UI Symbol"/>
                <w:sz w:val="16"/>
                <w:szCs w:val="16"/>
              </w:rPr>
              <w:t>☒</w:t>
            </w:r>
            <w:r w:rsidRPr="00B93258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="002D229E" w:rsidRPr="00B93258">
              <w:rPr>
                <w:rFonts w:ascii="Merriweather" w:hAnsi="Merriweather"/>
                <w:sz w:val="16"/>
                <w:szCs w:val="16"/>
              </w:rPr>
              <w:t>D</w:t>
            </w:r>
            <w:r w:rsidR="00CC101B" w:rsidRPr="00B93258">
              <w:rPr>
                <w:rFonts w:ascii="Merriweather" w:hAnsi="Merriweather"/>
                <w:sz w:val="16"/>
                <w:szCs w:val="16"/>
              </w:rPr>
              <w:t xml:space="preserve">ouble major </w:t>
            </w:r>
          </w:p>
        </w:tc>
        <w:tc>
          <w:tcPr>
            <w:tcW w:w="2250" w:type="dxa"/>
            <w:gridSpan w:val="7"/>
            <w:vAlign w:val="center"/>
          </w:tcPr>
          <w:p w14:paraId="7322F648" w14:textId="77777777" w:rsidR="009A284F" w:rsidRPr="00B93258" w:rsidRDefault="00965211" w:rsidP="00B4397F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B93258">
              <w:rPr>
                <w:rFonts w:ascii="Segoe UI Symbol" w:eastAsia="MS Gothic" w:hAnsi="Segoe UI Symbol" w:cs="Segoe UI Symbol"/>
                <w:sz w:val="16"/>
                <w:szCs w:val="16"/>
              </w:rPr>
              <w:t>☒</w:t>
            </w:r>
            <w:r w:rsidRPr="00B93258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="002D229E" w:rsidRPr="00B93258">
              <w:rPr>
                <w:rFonts w:ascii="Merriweather" w:hAnsi="Merriweather"/>
                <w:sz w:val="16"/>
                <w:szCs w:val="16"/>
              </w:rPr>
              <w:t>U</w:t>
            </w:r>
            <w:r w:rsidR="00D90923" w:rsidRPr="00B93258">
              <w:rPr>
                <w:rFonts w:ascii="Merriweather" w:hAnsi="Merriweather"/>
                <w:sz w:val="16"/>
                <w:szCs w:val="16"/>
              </w:rPr>
              <w:t>niversity</w:t>
            </w:r>
          </w:p>
        </w:tc>
        <w:tc>
          <w:tcPr>
            <w:tcW w:w="993" w:type="dxa"/>
            <w:gridSpan w:val="4"/>
            <w:vAlign w:val="center"/>
          </w:tcPr>
          <w:p w14:paraId="1F4F2750" w14:textId="77777777" w:rsidR="009A284F" w:rsidRPr="00B93258" w:rsidRDefault="009A284F" w:rsidP="00B4397F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B93258">
              <w:rPr>
                <w:rFonts w:ascii="Segoe UI Symbol" w:eastAsia="MS Mincho" w:hAnsi="Segoe UI Symbol" w:cs="Segoe UI Symbol"/>
                <w:sz w:val="16"/>
                <w:szCs w:val="16"/>
              </w:rPr>
              <w:t>☐</w:t>
            </w:r>
            <w:r w:rsidR="002D229E" w:rsidRPr="00B93258">
              <w:rPr>
                <w:rFonts w:ascii="Merriweather" w:hAnsi="Merriweather"/>
                <w:sz w:val="16"/>
                <w:szCs w:val="16"/>
              </w:rPr>
              <w:t>P</w:t>
            </w:r>
            <w:r w:rsidR="00D90923" w:rsidRPr="00B93258">
              <w:rPr>
                <w:rFonts w:ascii="Merriweather" w:hAnsi="Merriweather"/>
                <w:sz w:val="16"/>
                <w:szCs w:val="16"/>
              </w:rPr>
              <w:t>rofessional</w:t>
            </w:r>
          </w:p>
        </w:tc>
        <w:tc>
          <w:tcPr>
            <w:tcW w:w="2409" w:type="dxa"/>
            <w:gridSpan w:val="8"/>
            <w:shd w:val="clear" w:color="auto" w:fill="FFFFFF"/>
            <w:vAlign w:val="center"/>
          </w:tcPr>
          <w:p w14:paraId="3AA3E4FB" w14:textId="77777777" w:rsidR="009A284F" w:rsidRPr="00B93258" w:rsidRDefault="009A284F" w:rsidP="00B4397F">
            <w:pPr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B93258">
              <w:rPr>
                <w:rFonts w:ascii="Segoe UI Symbol" w:eastAsia="MS Mincho" w:hAnsi="Segoe UI Symbol" w:cs="Segoe UI Symbol"/>
                <w:sz w:val="16"/>
                <w:szCs w:val="16"/>
              </w:rPr>
              <w:t>☐</w:t>
            </w:r>
            <w:r w:rsidR="002D229E" w:rsidRPr="00B93258">
              <w:rPr>
                <w:rFonts w:ascii="Merriweather" w:hAnsi="Merriweather"/>
                <w:sz w:val="16"/>
                <w:szCs w:val="16"/>
              </w:rPr>
              <w:t>S</w:t>
            </w:r>
            <w:r w:rsidR="00D90923" w:rsidRPr="00B93258">
              <w:rPr>
                <w:rFonts w:ascii="Merriweather" w:hAnsi="Merriweather"/>
                <w:sz w:val="16"/>
                <w:szCs w:val="16"/>
              </w:rPr>
              <w:t>peciali</w:t>
            </w:r>
            <w:r w:rsidR="002D229E" w:rsidRPr="00B93258">
              <w:rPr>
                <w:rFonts w:ascii="Merriweather" w:hAnsi="Merriweather"/>
                <w:sz w:val="16"/>
                <w:szCs w:val="16"/>
              </w:rPr>
              <w:t>zed</w:t>
            </w:r>
          </w:p>
        </w:tc>
      </w:tr>
      <w:tr w:rsidR="00EF38B6" w:rsidRPr="00B93258" w14:paraId="170760BE" w14:textId="77777777" w:rsidTr="00327D35">
        <w:tc>
          <w:tcPr>
            <w:tcW w:w="1799" w:type="dxa"/>
            <w:shd w:val="clear" w:color="auto" w:fill="F2F2F2"/>
            <w:vAlign w:val="center"/>
          </w:tcPr>
          <w:p w14:paraId="1E2EEC74" w14:textId="77777777" w:rsidR="009A284F" w:rsidRPr="00B93258" w:rsidRDefault="000C17CF" w:rsidP="00B4397F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B93258">
              <w:rPr>
                <w:rFonts w:ascii="Merriweather" w:hAnsi="Merriweather"/>
                <w:b/>
                <w:sz w:val="18"/>
                <w:szCs w:val="18"/>
              </w:rPr>
              <w:t>Year</w:t>
            </w:r>
            <w:r w:rsidR="00B4397F" w:rsidRPr="00B93258">
              <w:rPr>
                <w:rFonts w:ascii="Merriweather" w:hAnsi="Merriweather"/>
                <w:b/>
                <w:sz w:val="18"/>
                <w:szCs w:val="18"/>
              </w:rPr>
              <w:t xml:space="preserve"> </w:t>
            </w:r>
            <w:r w:rsidRPr="00B93258">
              <w:rPr>
                <w:rFonts w:ascii="Merriweather" w:hAnsi="Merriweather"/>
                <w:b/>
                <w:sz w:val="18"/>
                <w:szCs w:val="18"/>
              </w:rPr>
              <w:t>of</w:t>
            </w:r>
            <w:r w:rsidR="00B4397F" w:rsidRPr="00B93258">
              <w:rPr>
                <w:rFonts w:ascii="Merriweather" w:hAnsi="Merriweather"/>
                <w:b/>
                <w:sz w:val="18"/>
                <w:szCs w:val="18"/>
              </w:rPr>
              <w:t xml:space="preserve"> </w:t>
            </w:r>
            <w:r w:rsidR="0047188D" w:rsidRPr="00B93258">
              <w:rPr>
                <w:rFonts w:ascii="Merriweather" w:hAnsi="Merriweather"/>
                <w:b/>
                <w:sz w:val="18"/>
                <w:szCs w:val="18"/>
              </w:rPr>
              <w:t>s</w:t>
            </w:r>
            <w:r w:rsidRPr="00B93258">
              <w:rPr>
                <w:rFonts w:ascii="Merriweather" w:hAnsi="Merriweather"/>
                <w:b/>
                <w:sz w:val="18"/>
                <w:szCs w:val="18"/>
              </w:rPr>
              <w:t>tudy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0931CED9" w14:textId="77777777" w:rsidR="009A284F" w:rsidRPr="00B93258" w:rsidRDefault="009A284F" w:rsidP="00B4397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 w:rsidRPr="00B93258">
              <w:rPr>
                <w:rFonts w:ascii="Segoe UI Symbol" w:eastAsia="MS Mincho" w:hAnsi="Segoe UI Symbol" w:cs="Segoe UI Symbol"/>
                <w:sz w:val="18"/>
              </w:rPr>
              <w:t>☐</w:t>
            </w:r>
            <w:r w:rsidRPr="00B93258">
              <w:rPr>
                <w:rFonts w:ascii="Merriweather" w:hAnsi="Merriweather"/>
                <w:sz w:val="18"/>
              </w:rPr>
              <w:t xml:space="preserve"> 1.</w:t>
            </w:r>
          </w:p>
        </w:tc>
        <w:tc>
          <w:tcPr>
            <w:tcW w:w="2837" w:type="dxa"/>
            <w:gridSpan w:val="10"/>
            <w:shd w:val="clear" w:color="auto" w:fill="FFFFFF"/>
            <w:vAlign w:val="center"/>
          </w:tcPr>
          <w:p w14:paraId="56D910DB" w14:textId="77777777" w:rsidR="009A284F" w:rsidRPr="00B93258" w:rsidRDefault="00327D35" w:rsidP="00B4397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 w:rsidRPr="00B93258">
              <w:rPr>
                <w:rFonts w:ascii="Segoe UI Symbol" w:eastAsia="MS Gothic" w:hAnsi="Segoe UI Symbol" w:cs="Segoe UI Symbol"/>
                <w:sz w:val="16"/>
                <w:szCs w:val="16"/>
              </w:rPr>
              <w:t>☒</w:t>
            </w:r>
            <w:r w:rsidR="009A284F" w:rsidRPr="00B93258">
              <w:rPr>
                <w:rFonts w:ascii="Merriweather" w:hAnsi="Merriweather"/>
                <w:sz w:val="18"/>
              </w:rPr>
              <w:t xml:space="preserve"> 2.</w:t>
            </w:r>
          </w:p>
        </w:tc>
        <w:tc>
          <w:tcPr>
            <w:tcW w:w="993" w:type="dxa"/>
            <w:gridSpan w:val="4"/>
            <w:shd w:val="clear" w:color="auto" w:fill="FFFFFF"/>
            <w:vAlign w:val="center"/>
          </w:tcPr>
          <w:p w14:paraId="606879F9" w14:textId="77777777" w:rsidR="009A284F" w:rsidRPr="00B93258" w:rsidRDefault="00327D35" w:rsidP="00B4397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 w:rsidRPr="00B93258">
              <w:rPr>
                <w:rFonts w:ascii="Segoe UI Symbol" w:eastAsia="MS Gothic" w:hAnsi="Segoe UI Symbol" w:cs="Segoe UI Symbol"/>
                <w:sz w:val="16"/>
                <w:szCs w:val="16"/>
              </w:rPr>
              <w:t>☒</w:t>
            </w:r>
            <w:r w:rsidR="009A284F" w:rsidRPr="00B93258">
              <w:rPr>
                <w:rFonts w:ascii="Merriweather" w:hAnsi="Merriweather"/>
                <w:sz w:val="18"/>
              </w:rPr>
              <w:t xml:space="preserve"> 3.</w:t>
            </w:r>
          </w:p>
        </w:tc>
        <w:tc>
          <w:tcPr>
            <w:tcW w:w="1085" w:type="dxa"/>
            <w:gridSpan w:val="4"/>
            <w:shd w:val="clear" w:color="auto" w:fill="FFFFFF"/>
            <w:vAlign w:val="center"/>
          </w:tcPr>
          <w:p w14:paraId="231C2C30" w14:textId="77777777" w:rsidR="009A284F" w:rsidRPr="00B93258" w:rsidRDefault="009A284F" w:rsidP="00B4397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 w:rsidRPr="00B93258">
              <w:rPr>
                <w:rFonts w:ascii="Segoe UI Symbol" w:eastAsia="MS Mincho" w:hAnsi="Segoe UI Symbol" w:cs="Segoe UI Symbol"/>
                <w:sz w:val="18"/>
              </w:rPr>
              <w:t>☐</w:t>
            </w:r>
            <w:r w:rsidRPr="00B93258">
              <w:rPr>
                <w:rFonts w:ascii="Merriweather" w:hAnsi="Merriweather"/>
                <w:sz w:val="18"/>
              </w:rPr>
              <w:t xml:space="preserve"> 4.</w:t>
            </w:r>
          </w:p>
        </w:tc>
        <w:tc>
          <w:tcPr>
            <w:tcW w:w="1324" w:type="dxa"/>
            <w:gridSpan w:val="4"/>
            <w:shd w:val="clear" w:color="auto" w:fill="FFFFFF"/>
            <w:vAlign w:val="center"/>
          </w:tcPr>
          <w:p w14:paraId="0AD7E20A" w14:textId="77777777" w:rsidR="009A284F" w:rsidRPr="00B93258" w:rsidRDefault="00327D35" w:rsidP="00B4397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 w:rsidRPr="00B93258">
              <w:rPr>
                <w:rFonts w:ascii="Segoe UI Symbol" w:eastAsia="MS Mincho" w:hAnsi="Segoe UI Symbol" w:cs="Segoe UI Symbol"/>
                <w:sz w:val="18"/>
              </w:rPr>
              <w:t>☐</w:t>
            </w:r>
            <w:r w:rsidR="009A284F" w:rsidRPr="00B93258">
              <w:rPr>
                <w:rFonts w:ascii="Merriweather" w:hAnsi="Merriweather"/>
                <w:sz w:val="18"/>
              </w:rPr>
              <w:t xml:space="preserve"> 5.</w:t>
            </w:r>
          </w:p>
        </w:tc>
      </w:tr>
      <w:tr w:rsidR="00EF38B6" w:rsidRPr="00B93258" w14:paraId="569EDFE7" w14:textId="77777777" w:rsidTr="00327D35">
        <w:trPr>
          <w:trHeight w:val="80"/>
        </w:trPr>
        <w:tc>
          <w:tcPr>
            <w:tcW w:w="1799" w:type="dxa"/>
            <w:vMerge w:val="restart"/>
            <w:shd w:val="clear" w:color="auto" w:fill="F2F2F2"/>
            <w:vAlign w:val="center"/>
          </w:tcPr>
          <w:p w14:paraId="11171AF7" w14:textId="77777777" w:rsidR="009A284F" w:rsidRPr="00B93258" w:rsidRDefault="000C17CF" w:rsidP="00B4397F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B93258">
              <w:rPr>
                <w:rFonts w:ascii="Merriweather" w:hAnsi="Merriweather"/>
                <w:b/>
                <w:sz w:val="18"/>
                <w:szCs w:val="18"/>
              </w:rPr>
              <w:t>Semester</w:t>
            </w:r>
          </w:p>
        </w:tc>
        <w:tc>
          <w:tcPr>
            <w:tcW w:w="1142" w:type="dxa"/>
            <w:vMerge w:val="restart"/>
          </w:tcPr>
          <w:p w14:paraId="3E722336" w14:textId="77777777" w:rsidR="009A284F" w:rsidRPr="00B93258" w:rsidRDefault="005643D7" w:rsidP="00B4397F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8"/>
              </w:rPr>
            </w:pPr>
            <w:r w:rsidRPr="00B93258">
              <w:rPr>
                <w:rFonts w:ascii="Segoe UI Symbol" w:eastAsia="MS Mincho" w:hAnsi="Segoe UI Symbol" w:cs="Segoe UI Symbol"/>
                <w:sz w:val="16"/>
                <w:szCs w:val="16"/>
              </w:rPr>
              <w:t>☐</w:t>
            </w:r>
            <w:r w:rsidR="00965211" w:rsidRPr="00B93258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="0047188D" w:rsidRPr="00B93258">
              <w:rPr>
                <w:rFonts w:ascii="Merriweather" w:hAnsi="Merriweather"/>
                <w:sz w:val="16"/>
                <w:szCs w:val="18"/>
              </w:rPr>
              <w:t>W</w:t>
            </w:r>
            <w:r w:rsidR="008750BD" w:rsidRPr="00B93258">
              <w:rPr>
                <w:rFonts w:ascii="Merriweather" w:hAnsi="Merriweather"/>
                <w:sz w:val="16"/>
                <w:szCs w:val="18"/>
              </w:rPr>
              <w:t>inter</w:t>
            </w:r>
          </w:p>
          <w:p w14:paraId="3BBDB246" w14:textId="77777777" w:rsidR="009A284F" w:rsidRPr="00B93258" w:rsidRDefault="005643D7" w:rsidP="00B4397F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r w:rsidRPr="00B93258">
              <w:rPr>
                <w:rFonts w:ascii="Segoe UI Symbol" w:eastAsia="MS Gothic" w:hAnsi="Segoe UI Symbol" w:cs="Segoe UI Symbol"/>
                <w:sz w:val="16"/>
                <w:szCs w:val="16"/>
              </w:rPr>
              <w:t>☒</w:t>
            </w:r>
            <w:r w:rsidR="0047188D" w:rsidRPr="00B93258">
              <w:rPr>
                <w:rFonts w:ascii="Merriweather" w:hAnsi="Merriweather"/>
                <w:sz w:val="16"/>
                <w:szCs w:val="18"/>
              </w:rPr>
              <w:t>S</w:t>
            </w:r>
            <w:r w:rsidR="008750BD" w:rsidRPr="00B93258">
              <w:rPr>
                <w:rFonts w:ascii="Merriweather" w:hAnsi="Merriweather"/>
                <w:sz w:val="16"/>
                <w:szCs w:val="18"/>
              </w:rPr>
              <w:t>ummer</w:t>
            </w:r>
          </w:p>
        </w:tc>
        <w:tc>
          <w:tcPr>
            <w:tcW w:w="1418" w:type="dxa"/>
            <w:gridSpan w:val="7"/>
            <w:vAlign w:val="center"/>
          </w:tcPr>
          <w:p w14:paraId="776CF13B" w14:textId="77777777" w:rsidR="009A284F" w:rsidRPr="00B93258" w:rsidRDefault="007501B3" w:rsidP="00B4397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 w:rsidRPr="00B93258">
              <w:rPr>
                <w:rFonts w:ascii="Segoe UI Symbol" w:eastAsia="MS Gothic" w:hAnsi="Segoe UI Symbol" w:cs="Segoe UI Symbol"/>
                <w:sz w:val="18"/>
              </w:rPr>
              <w:t>☐</w:t>
            </w:r>
            <w:r w:rsidR="009A284F" w:rsidRPr="00B93258">
              <w:rPr>
                <w:rFonts w:ascii="Merriweather" w:hAnsi="Merriweather"/>
                <w:sz w:val="18"/>
              </w:rPr>
              <w:t xml:space="preserve"> I.</w:t>
            </w:r>
          </w:p>
        </w:tc>
        <w:tc>
          <w:tcPr>
            <w:tcW w:w="1074" w:type="dxa"/>
            <w:gridSpan w:val="2"/>
            <w:vAlign w:val="center"/>
          </w:tcPr>
          <w:p w14:paraId="296F616A" w14:textId="77777777" w:rsidR="009A284F" w:rsidRPr="00B93258" w:rsidRDefault="009A284F" w:rsidP="00B4397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 w:rsidRPr="00B93258">
              <w:rPr>
                <w:rFonts w:ascii="Segoe UI Symbol" w:eastAsia="MS Mincho" w:hAnsi="Segoe UI Symbol" w:cs="Segoe UI Symbol"/>
                <w:sz w:val="18"/>
              </w:rPr>
              <w:t>☐</w:t>
            </w:r>
            <w:r w:rsidRPr="00B93258">
              <w:rPr>
                <w:rFonts w:ascii="Merriweather" w:hAnsi="Merriweather"/>
                <w:sz w:val="18"/>
              </w:rPr>
              <w:t xml:space="preserve"> II.</w:t>
            </w:r>
          </w:p>
        </w:tc>
        <w:tc>
          <w:tcPr>
            <w:tcW w:w="1194" w:type="dxa"/>
            <w:gridSpan w:val="4"/>
            <w:vAlign w:val="center"/>
          </w:tcPr>
          <w:p w14:paraId="30F8F873" w14:textId="77777777" w:rsidR="009A284F" w:rsidRPr="00B93258" w:rsidRDefault="009A284F" w:rsidP="00B4397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 w:rsidRPr="00B93258">
              <w:rPr>
                <w:rFonts w:ascii="Segoe UI Symbol" w:eastAsia="MS Mincho" w:hAnsi="Segoe UI Symbol" w:cs="Segoe UI Symbol"/>
                <w:sz w:val="18"/>
              </w:rPr>
              <w:t>☐</w:t>
            </w:r>
            <w:r w:rsidRPr="00B93258">
              <w:rPr>
                <w:rFonts w:ascii="Merriweather" w:hAnsi="Merriweather"/>
                <w:sz w:val="18"/>
              </w:rPr>
              <w:t xml:space="preserve"> III.</w:t>
            </w:r>
          </w:p>
        </w:tc>
        <w:tc>
          <w:tcPr>
            <w:tcW w:w="1417" w:type="dxa"/>
            <w:gridSpan w:val="7"/>
            <w:vAlign w:val="center"/>
          </w:tcPr>
          <w:p w14:paraId="5A601E8E" w14:textId="77777777" w:rsidR="009A284F" w:rsidRPr="00B93258" w:rsidRDefault="005643D7" w:rsidP="00B4397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 w:rsidRPr="00B93258">
              <w:rPr>
                <w:rFonts w:ascii="Segoe UI Symbol" w:eastAsia="MS Gothic" w:hAnsi="Segoe UI Symbol" w:cs="Segoe UI Symbol"/>
                <w:sz w:val="16"/>
                <w:szCs w:val="16"/>
              </w:rPr>
              <w:t>☒</w:t>
            </w:r>
            <w:r w:rsidR="009A284F" w:rsidRPr="00B93258">
              <w:rPr>
                <w:rFonts w:ascii="Merriweather" w:hAnsi="Merriweather"/>
                <w:sz w:val="18"/>
              </w:rPr>
              <w:t xml:space="preserve"> IV.</w:t>
            </w:r>
          </w:p>
        </w:tc>
        <w:tc>
          <w:tcPr>
            <w:tcW w:w="1136" w:type="dxa"/>
            <w:gridSpan w:val="2"/>
            <w:vAlign w:val="center"/>
          </w:tcPr>
          <w:p w14:paraId="34811211" w14:textId="77777777" w:rsidR="009A284F" w:rsidRPr="00B93258" w:rsidRDefault="009A284F" w:rsidP="00B4397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 w:rsidRPr="00B93258">
              <w:rPr>
                <w:rFonts w:ascii="Segoe UI Symbol" w:eastAsia="MS Mincho" w:hAnsi="Segoe UI Symbol" w:cs="Segoe UI Symbol"/>
                <w:sz w:val="18"/>
              </w:rPr>
              <w:t>☐</w:t>
            </w:r>
            <w:r w:rsidRPr="00B93258">
              <w:rPr>
                <w:rFonts w:ascii="Merriweather" w:hAnsi="Merriweather"/>
                <w:sz w:val="18"/>
              </w:rPr>
              <w:t xml:space="preserve"> V.</w:t>
            </w:r>
          </w:p>
        </w:tc>
      </w:tr>
      <w:tr w:rsidR="00EF38B6" w:rsidRPr="00B93258" w14:paraId="79E21867" w14:textId="77777777" w:rsidTr="00327D35">
        <w:trPr>
          <w:trHeight w:val="80"/>
        </w:trPr>
        <w:tc>
          <w:tcPr>
            <w:tcW w:w="1799" w:type="dxa"/>
            <w:vMerge/>
            <w:shd w:val="clear" w:color="auto" w:fill="F2F2F2"/>
            <w:vAlign w:val="center"/>
          </w:tcPr>
          <w:p w14:paraId="280096EF" w14:textId="77777777" w:rsidR="009A284F" w:rsidRPr="00B93258" w:rsidRDefault="009A284F" w:rsidP="00B4397F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</w:p>
        </w:tc>
        <w:tc>
          <w:tcPr>
            <w:tcW w:w="1142" w:type="dxa"/>
            <w:vMerge/>
          </w:tcPr>
          <w:p w14:paraId="39AB0586" w14:textId="77777777" w:rsidR="009A284F" w:rsidRPr="00B93258" w:rsidRDefault="009A284F" w:rsidP="00B4397F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</w:p>
        </w:tc>
        <w:tc>
          <w:tcPr>
            <w:tcW w:w="1418" w:type="dxa"/>
            <w:gridSpan w:val="7"/>
            <w:vAlign w:val="center"/>
          </w:tcPr>
          <w:p w14:paraId="70FFB015" w14:textId="77777777" w:rsidR="009A284F" w:rsidRPr="00B93258" w:rsidRDefault="005643D7" w:rsidP="00B4397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 w:rsidRPr="00B93258">
              <w:rPr>
                <w:rFonts w:ascii="Segoe UI Symbol" w:eastAsia="MS Gothic" w:hAnsi="Segoe UI Symbol" w:cs="Segoe UI Symbol"/>
                <w:sz w:val="16"/>
                <w:szCs w:val="16"/>
              </w:rPr>
              <w:t>☒</w:t>
            </w:r>
            <w:r w:rsidR="009A284F" w:rsidRPr="00B93258">
              <w:rPr>
                <w:rFonts w:ascii="Merriweather" w:hAnsi="Merriweather"/>
                <w:sz w:val="18"/>
              </w:rPr>
              <w:t xml:space="preserve"> VI.</w:t>
            </w:r>
          </w:p>
        </w:tc>
        <w:tc>
          <w:tcPr>
            <w:tcW w:w="1074" w:type="dxa"/>
            <w:gridSpan w:val="2"/>
            <w:vAlign w:val="center"/>
          </w:tcPr>
          <w:p w14:paraId="1C12FDA2" w14:textId="77777777" w:rsidR="009A284F" w:rsidRPr="00B93258" w:rsidRDefault="002B1875" w:rsidP="00B4397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 w:rsidRPr="00B93258">
              <w:rPr>
                <w:rFonts w:ascii="Segoe UI Symbol" w:eastAsia="MS Mincho" w:hAnsi="Segoe UI Symbol" w:cs="Segoe UI Symbol"/>
                <w:sz w:val="18"/>
              </w:rPr>
              <w:t>☐</w:t>
            </w:r>
            <w:r w:rsidR="009A284F" w:rsidRPr="00B93258">
              <w:rPr>
                <w:rFonts w:ascii="Merriweather" w:hAnsi="Merriweather"/>
                <w:sz w:val="18"/>
              </w:rPr>
              <w:t xml:space="preserve"> VII.</w:t>
            </w:r>
          </w:p>
        </w:tc>
        <w:tc>
          <w:tcPr>
            <w:tcW w:w="1194" w:type="dxa"/>
            <w:gridSpan w:val="4"/>
            <w:vAlign w:val="center"/>
          </w:tcPr>
          <w:p w14:paraId="1F98E7D3" w14:textId="77777777" w:rsidR="009A284F" w:rsidRPr="00B93258" w:rsidRDefault="009A284F" w:rsidP="00B4397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 w:rsidRPr="00B93258">
              <w:rPr>
                <w:rFonts w:ascii="Segoe UI Symbol" w:eastAsia="MS Mincho" w:hAnsi="Segoe UI Symbol" w:cs="Segoe UI Symbol"/>
                <w:sz w:val="18"/>
              </w:rPr>
              <w:t>☐</w:t>
            </w:r>
            <w:r w:rsidRPr="00B93258">
              <w:rPr>
                <w:rFonts w:ascii="Merriweather" w:hAnsi="Merriweather"/>
                <w:sz w:val="18"/>
              </w:rPr>
              <w:t xml:space="preserve"> VIII.</w:t>
            </w:r>
          </w:p>
        </w:tc>
        <w:tc>
          <w:tcPr>
            <w:tcW w:w="1417" w:type="dxa"/>
            <w:gridSpan w:val="7"/>
            <w:vAlign w:val="center"/>
          </w:tcPr>
          <w:p w14:paraId="4802576E" w14:textId="77777777" w:rsidR="009A284F" w:rsidRPr="00B93258" w:rsidRDefault="005643D7" w:rsidP="00B4397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 w:rsidRPr="00B93258">
              <w:rPr>
                <w:rFonts w:ascii="Segoe UI Symbol" w:eastAsia="MS Mincho" w:hAnsi="Segoe UI Symbol" w:cs="Segoe UI Symbol"/>
                <w:sz w:val="16"/>
                <w:szCs w:val="16"/>
              </w:rPr>
              <w:t>☐</w:t>
            </w:r>
            <w:r w:rsidR="009A284F" w:rsidRPr="00B93258">
              <w:rPr>
                <w:rFonts w:ascii="Merriweather" w:hAnsi="Merriweather"/>
                <w:sz w:val="18"/>
              </w:rPr>
              <w:t xml:space="preserve"> IX.</w:t>
            </w:r>
          </w:p>
        </w:tc>
        <w:tc>
          <w:tcPr>
            <w:tcW w:w="1136" w:type="dxa"/>
            <w:gridSpan w:val="2"/>
            <w:vAlign w:val="center"/>
          </w:tcPr>
          <w:p w14:paraId="1CE0DF45" w14:textId="77777777" w:rsidR="009A284F" w:rsidRPr="00B93258" w:rsidRDefault="009A284F" w:rsidP="00B4397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 w:rsidRPr="00B93258">
              <w:rPr>
                <w:rFonts w:ascii="Segoe UI Symbol" w:eastAsia="MS Mincho" w:hAnsi="Segoe UI Symbol" w:cs="Segoe UI Symbol"/>
                <w:sz w:val="18"/>
              </w:rPr>
              <w:t>☐</w:t>
            </w:r>
            <w:r w:rsidRPr="00B93258">
              <w:rPr>
                <w:rFonts w:ascii="Merriweather" w:hAnsi="Merriweather"/>
                <w:sz w:val="18"/>
              </w:rPr>
              <w:t xml:space="preserve"> X.</w:t>
            </w:r>
          </w:p>
        </w:tc>
      </w:tr>
      <w:tr w:rsidR="00EF38B6" w:rsidRPr="00B93258" w14:paraId="6B0EBC96" w14:textId="77777777" w:rsidTr="00327D35">
        <w:trPr>
          <w:trHeight w:val="80"/>
        </w:trPr>
        <w:tc>
          <w:tcPr>
            <w:tcW w:w="1799" w:type="dxa"/>
            <w:shd w:val="clear" w:color="auto" w:fill="F2F2F2"/>
            <w:vAlign w:val="center"/>
          </w:tcPr>
          <w:p w14:paraId="71CF2C6A" w14:textId="77777777" w:rsidR="009A284F" w:rsidRPr="00B93258" w:rsidRDefault="000C17CF" w:rsidP="00B4397F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B93258">
              <w:rPr>
                <w:rFonts w:ascii="Merriweather" w:hAnsi="Merriweather"/>
                <w:b/>
                <w:sz w:val="18"/>
                <w:szCs w:val="18"/>
              </w:rPr>
              <w:t>Status of</w:t>
            </w:r>
            <w:r w:rsidR="00F20A28" w:rsidRPr="00B93258">
              <w:rPr>
                <w:rFonts w:ascii="Merriweather" w:hAnsi="Merriweather"/>
                <w:b/>
                <w:sz w:val="18"/>
                <w:szCs w:val="18"/>
              </w:rPr>
              <w:t xml:space="preserve"> </w:t>
            </w:r>
            <w:r w:rsidRPr="00B93258">
              <w:rPr>
                <w:rFonts w:ascii="Merriweather" w:hAnsi="Merriweather"/>
                <w:b/>
                <w:sz w:val="18"/>
                <w:szCs w:val="18"/>
              </w:rPr>
              <w:t>the</w:t>
            </w:r>
            <w:r w:rsidR="00F20A28" w:rsidRPr="00B93258">
              <w:rPr>
                <w:rFonts w:ascii="Merriweather" w:hAnsi="Merriweather"/>
                <w:b/>
                <w:sz w:val="18"/>
                <w:szCs w:val="18"/>
              </w:rPr>
              <w:t xml:space="preserve"> </w:t>
            </w:r>
            <w:r w:rsidR="0047188D" w:rsidRPr="00B93258">
              <w:rPr>
                <w:rFonts w:ascii="Merriweather" w:hAnsi="Merriweather"/>
                <w:b/>
                <w:sz w:val="18"/>
                <w:szCs w:val="18"/>
              </w:rPr>
              <w:t>c</w:t>
            </w:r>
            <w:r w:rsidRPr="00B93258">
              <w:rPr>
                <w:rFonts w:ascii="Merriweather" w:hAnsi="Merriweather"/>
                <w:b/>
                <w:sz w:val="18"/>
                <w:szCs w:val="18"/>
              </w:rPr>
              <w:t>ourse</w:t>
            </w:r>
          </w:p>
        </w:tc>
        <w:tc>
          <w:tcPr>
            <w:tcW w:w="1142" w:type="dxa"/>
          </w:tcPr>
          <w:p w14:paraId="33E7C83C" w14:textId="77777777" w:rsidR="009A284F" w:rsidRPr="00B93258" w:rsidRDefault="005643D7" w:rsidP="00B4397F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B93258">
              <w:rPr>
                <w:rFonts w:ascii="Segoe UI Symbol" w:eastAsia="MS Mincho" w:hAnsi="Segoe UI Symbol" w:cs="Segoe UI Symbol"/>
                <w:sz w:val="16"/>
                <w:szCs w:val="16"/>
              </w:rPr>
              <w:t>☐</w:t>
            </w:r>
            <w:r w:rsidR="0047188D" w:rsidRPr="00B93258">
              <w:rPr>
                <w:rFonts w:ascii="Merriweather" w:hAnsi="Merriweather"/>
                <w:sz w:val="16"/>
                <w:szCs w:val="16"/>
              </w:rPr>
              <w:t>C</w:t>
            </w:r>
            <w:r w:rsidR="00B4397F" w:rsidRPr="00B93258">
              <w:rPr>
                <w:rFonts w:ascii="Merriweather" w:hAnsi="Merriweather"/>
                <w:sz w:val="16"/>
                <w:szCs w:val="16"/>
              </w:rPr>
              <w:t>ompulso</w:t>
            </w:r>
            <w:r w:rsidR="00366316" w:rsidRPr="00B93258">
              <w:rPr>
                <w:rFonts w:ascii="Merriweather" w:hAnsi="Merriweather"/>
                <w:sz w:val="16"/>
                <w:szCs w:val="16"/>
              </w:rPr>
              <w:t>r</w:t>
            </w:r>
            <w:r w:rsidR="00B4397F" w:rsidRPr="00B93258">
              <w:rPr>
                <w:rFonts w:ascii="Merriweather" w:hAnsi="Merriweather"/>
                <w:sz w:val="16"/>
                <w:szCs w:val="16"/>
              </w:rPr>
              <w:t>y</w:t>
            </w:r>
          </w:p>
        </w:tc>
        <w:tc>
          <w:tcPr>
            <w:tcW w:w="1418" w:type="dxa"/>
            <w:gridSpan w:val="7"/>
            <w:vAlign w:val="center"/>
          </w:tcPr>
          <w:p w14:paraId="5DF964A9" w14:textId="77777777" w:rsidR="009A284F" w:rsidRPr="00B93258" w:rsidRDefault="005643D7" w:rsidP="00B4397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B93258">
              <w:rPr>
                <w:rFonts w:ascii="Segoe UI Symbol" w:eastAsia="MS Gothic" w:hAnsi="Segoe UI Symbol" w:cs="Segoe UI Symbol"/>
                <w:sz w:val="16"/>
                <w:szCs w:val="16"/>
              </w:rPr>
              <w:t>☒</w:t>
            </w:r>
            <w:r w:rsidR="0047188D" w:rsidRPr="00B93258">
              <w:rPr>
                <w:rFonts w:ascii="Merriweather" w:hAnsi="Merriweather"/>
                <w:sz w:val="16"/>
                <w:szCs w:val="16"/>
              </w:rPr>
              <w:t>E</w:t>
            </w:r>
            <w:r w:rsidR="00B4397F" w:rsidRPr="00B93258">
              <w:rPr>
                <w:rFonts w:ascii="Merriweather" w:hAnsi="Merriweather"/>
                <w:sz w:val="16"/>
                <w:szCs w:val="16"/>
              </w:rPr>
              <w:t>lective</w:t>
            </w:r>
          </w:p>
        </w:tc>
        <w:tc>
          <w:tcPr>
            <w:tcW w:w="2268" w:type="dxa"/>
            <w:gridSpan w:val="6"/>
            <w:vAlign w:val="center"/>
          </w:tcPr>
          <w:p w14:paraId="43979072" w14:textId="77777777" w:rsidR="009A284F" w:rsidRPr="00B93258" w:rsidRDefault="002B1875" w:rsidP="00B4397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B93258">
              <w:rPr>
                <w:rFonts w:ascii="Segoe UI Symbol" w:eastAsia="MS Mincho" w:hAnsi="Segoe UI Symbol" w:cs="Segoe UI Symbol"/>
                <w:sz w:val="16"/>
                <w:szCs w:val="16"/>
              </w:rPr>
              <w:t>☐</w:t>
            </w:r>
            <w:r w:rsidR="0047188D" w:rsidRPr="00B93258">
              <w:rPr>
                <w:rFonts w:ascii="Merriweather" w:hAnsi="Merriweather"/>
                <w:sz w:val="16"/>
                <w:szCs w:val="16"/>
              </w:rPr>
              <w:t>E</w:t>
            </w:r>
            <w:r w:rsidR="00B4397F" w:rsidRPr="00B93258">
              <w:rPr>
                <w:rFonts w:ascii="Merriweather" w:hAnsi="Merriweather"/>
                <w:sz w:val="16"/>
                <w:szCs w:val="16"/>
              </w:rPr>
              <w:t xml:space="preserve">lective </w:t>
            </w:r>
            <w:r w:rsidR="00F02B5A" w:rsidRPr="00B93258">
              <w:rPr>
                <w:rFonts w:ascii="Merriweather" w:hAnsi="Merriweather"/>
                <w:sz w:val="16"/>
                <w:szCs w:val="16"/>
              </w:rPr>
              <w:t>course</w:t>
            </w:r>
            <w:r w:rsidR="00F20A28" w:rsidRPr="00B93258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="00F02B5A" w:rsidRPr="00B93258">
              <w:rPr>
                <w:rFonts w:ascii="Merriweather" w:hAnsi="Merriweather"/>
                <w:sz w:val="16"/>
                <w:szCs w:val="16"/>
              </w:rPr>
              <w:t>offered to students</w:t>
            </w:r>
            <w:r w:rsidR="00F20A28" w:rsidRPr="00B93258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="00F02B5A" w:rsidRPr="00B93258">
              <w:rPr>
                <w:rFonts w:ascii="Merriweather" w:hAnsi="Merriweather"/>
                <w:sz w:val="16"/>
                <w:szCs w:val="16"/>
              </w:rPr>
              <w:t>from</w:t>
            </w:r>
            <w:r w:rsidR="00F20A28" w:rsidRPr="00B93258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="00F02B5A" w:rsidRPr="00B93258">
              <w:rPr>
                <w:rFonts w:ascii="Merriweather" w:hAnsi="Merriweather"/>
                <w:sz w:val="16"/>
                <w:szCs w:val="16"/>
              </w:rPr>
              <w:t>other</w:t>
            </w:r>
            <w:r w:rsidR="00F20A28" w:rsidRPr="00B93258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="00F02B5A" w:rsidRPr="00B93258">
              <w:rPr>
                <w:rFonts w:ascii="Merriweather" w:hAnsi="Merriweather"/>
                <w:sz w:val="16"/>
                <w:szCs w:val="16"/>
              </w:rPr>
              <w:t>departments</w:t>
            </w:r>
          </w:p>
        </w:tc>
        <w:tc>
          <w:tcPr>
            <w:tcW w:w="1417" w:type="dxa"/>
            <w:gridSpan w:val="7"/>
            <w:shd w:val="clear" w:color="auto" w:fill="F2F2F2"/>
            <w:vAlign w:val="center"/>
          </w:tcPr>
          <w:p w14:paraId="288D3238" w14:textId="77777777" w:rsidR="009A284F" w:rsidRPr="00B93258" w:rsidRDefault="00F33614" w:rsidP="00B4397F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B93258">
              <w:rPr>
                <w:rFonts w:ascii="Merriweather" w:hAnsi="Merriweather"/>
                <w:b/>
                <w:sz w:val="16"/>
                <w:szCs w:val="16"/>
              </w:rPr>
              <w:t>Teaching</w:t>
            </w:r>
            <w:r w:rsidR="00F20A28" w:rsidRPr="00B93258">
              <w:rPr>
                <w:rFonts w:ascii="Merriweather" w:hAnsi="Merriweather"/>
                <w:b/>
                <w:sz w:val="16"/>
                <w:szCs w:val="16"/>
              </w:rPr>
              <w:t xml:space="preserve"> </w:t>
            </w:r>
            <w:r w:rsidRPr="00B93258">
              <w:rPr>
                <w:rFonts w:ascii="Merriweather" w:hAnsi="Merriweather"/>
                <w:b/>
                <w:sz w:val="16"/>
                <w:szCs w:val="16"/>
              </w:rPr>
              <w:t>Competencies</w:t>
            </w:r>
          </w:p>
        </w:tc>
        <w:tc>
          <w:tcPr>
            <w:tcW w:w="1136" w:type="dxa"/>
            <w:gridSpan w:val="2"/>
            <w:vAlign w:val="center"/>
          </w:tcPr>
          <w:p w14:paraId="4BCC48CA" w14:textId="77777777" w:rsidR="0083622B" w:rsidRPr="00B93258" w:rsidRDefault="009A284F" w:rsidP="00B4397F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B93258">
              <w:rPr>
                <w:rFonts w:ascii="Segoe UI Symbol" w:eastAsia="MS Mincho" w:hAnsi="Segoe UI Symbol" w:cs="Segoe UI Symbol"/>
                <w:sz w:val="16"/>
                <w:szCs w:val="16"/>
              </w:rPr>
              <w:t>☐</w:t>
            </w:r>
            <w:r w:rsidR="00B4397F" w:rsidRPr="00B93258">
              <w:rPr>
                <w:rFonts w:ascii="Merriweather" w:hAnsi="Merriweather"/>
                <w:sz w:val="16"/>
                <w:szCs w:val="16"/>
              </w:rPr>
              <w:t xml:space="preserve"> YES</w:t>
            </w:r>
            <w:r w:rsidRPr="00B93258">
              <w:rPr>
                <w:rFonts w:ascii="Merriweather" w:hAnsi="Merriweather"/>
                <w:sz w:val="16"/>
                <w:szCs w:val="16"/>
              </w:rPr>
              <w:t xml:space="preserve"> </w:t>
            </w:r>
          </w:p>
          <w:p w14:paraId="77113AEE" w14:textId="77777777" w:rsidR="009A284F" w:rsidRPr="00B93258" w:rsidRDefault="00965211" w:rsidP="00B4397F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B93258">
              <w:rPr>
                <w:rFonts w:ascii="Segoe UI Symbol" w:eastAsia="MS Gothic" w:hAnsi="Segoe UI Symbol" w:cs="Segoe UI Symbol"/>
                <w:sz w:val="16"/>
                <w:szCs w:val="16"/>
              </w:rPr>
              <w:t>☒</w:t>
            </w:r>
            <w:r w:rsidR="009A284F" w:rsidRPr="00B93258">
              <w:rPr>
                <w:rFonts w:ascii="Merriweather" w:hAnsi="Merriweather"/>
                <w:sz w:val="16"/>
                <w:szCs w:val="16"/>
              </w:rPr>
              <w:t xml:space="preserve"> N</w:t>
            </w:r>
            <w:r w:rsidR="00B4397F" w:rsidRPr="00B93258">
              <w:rPr>
                <w:rFonts w:ascii="Merriweather" w:hAnsi="Merriweather"/>
                <w:sz w:val="16"/>
                <w:szCs w:val="16"/>
              </w:rPr>
              <w:t>O</w:t>
            </w:r>
          </w:p>
        </w:tc>
      </w:tr>
      <w:tr w:rsidR="00532075" w:rsidRPr="00B93258" w14:paraId="0023FF6F" w14:textId="77777777" w:rsidTr="00327D35">
        <w:trPr>
          <w:trHeight w:val="80"/>
        </w:trPr>
        <w:tc>
          <w:tcPr>
            <w:tcW w:w="1799" w:type="dxa"/>
            <w:shd w:val="clear" w:color="auto" w:fill="F2F2F2"/>
            <w:vAlign w:val="center"/>
          </w:tcPr>
          <w:p w14:paraId="2F65B7B6" w14:textId="77777777" w:rsidR="00532075" w:rsidRPr="00B93258" w:rsidRDefault="00532075" w:rsidP="00B4397F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B93258">
              <w:rPr>
                <w:rFonts w:ascii="Merriweather" w:hAnsi="Merriweather"/>
                <w:b/>
                <w:sz w:val="18"/>
              </w:rPr>
              <w:t xml:space="preserve"> Workload</w:t>
            </w:r>
          </w:p>
        </w:tc>
        <w:tc>
          <w:tcPr>
            <w:tcW w:w="1142" w:type="dxa"/>
          </w:tcPr>
          <w:p w14:paraId="6C458646" w14:textId="77777777" w:rsidR="00532075" w:rsidRPr="00B93258" w:rsidRDefault="00532075" w:rsidP="00B4397F">
            <w:pPr>
              <w:spacing w:before="20" w:after="20"/>
              <w:jc w:val="center"/>
              <w:rPr>
                <w:rFonts w:ascii="Merriweather" w:hAnsi="Merriweather"/>
                <w:sz w:val="18"/>
                <w:szCs w:val="20"/>
              </w:rPr>
            </w:pPr>
            <w:r>
              <w:rPr>
                <w:rFonts w:ascii="Merriweather" w:hAnsi="Merriweather"/>
                <w:sz w:val="18"/>
                <w:szCs w:val="20"/>
              </w:rPr>
              <w:t>30</w:t>
            </w:r>
          </w:p>
        </w:tc>
        <w:tc>
          <w:tcPr>
            <w:tcW w:w="520" w:type="dxa"/>
            <w:gridSpan w:val="2"/>
          </w:tcPr>
          <w:p w14:paraId="423D1E5F" w14:textId="77777777" w:rsidR="00532075" w:rsidRPr="00B93258" w:rsidRDefault="00532075" w:rsidP="00B4397F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20"/>
              </w:rPr>
            </w:pPr>
            <w:r w:rsidRPr="00B93258">
              <w:rPr>
                <w:rFonts w:ascii="Merriweather" w:hAnsi="Merriweather"/>
                <w:b/>
                <w:sz w:val="18"/>
                <w:szCs w:val="20"/>
              </w:rPr>
              <w:t>L</w:t>
            </w:r>
          </w:p>
        </w:tc>
        <w:tc>
          <w:tcPr>
            <w:tcW w:w="473" w:type="dxa"/>
            <w:gridSpan w:val="3"/>
          </w:tcPr>
          <w:p w14:paraId="3DC2EE90" w14:textId="77777777" w:rsidR="00532075" w:rsidRPr="00B93258" w:rsidRDefault="00532075" w:rsidP="00B4397F">
            <w:pPr>
              <w:spacing w:before="20" w:after="20"/>
              <w:jc w:val="center"/>
              <w:rPr>
                <w:rFonts w:ascii="Merriweather" w:hAnsi="Merriweather"/>
                <w:sz w:val="18"/>
                <w:szCs w:val="20"/>
              </w:rPr>
            </w:pPr>
            <w:r>
              <w:rPr>
                <w:rFonts w:ascii="Merriweather" w:hAnsi="Merriweather"/>
                <w:sz w:val="18"/>
                <w:szCs w:val="20"/>
              </w:rPr>
              <w:t>15</w:t>
            </w:r>
          </w:p>
        </w:tc>
        <w:tc>
          <w:tcPr>
            <w:tcW w:w="310" w:type="dxa"/>
          </w:tcPr>
          <w:p w14:paraId="7A46F229" w14:textId="77777777" w:rsidR="00532075" w:rsidRPr="00B93258" w:rsidRDefault="00532075" w:rsidP="00B4397F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20"/>
              </w:rPr>
            </w:pPr>
            <w:r w:rsidRPr="00B93258">
              <w:rPr>
                <w:rFonts w:ascii="Merriweather" w:hAnsi="Merriweather"/>
                <w:b/>
                <w:sz w:val="18"/>
                <w:szCs w:val="20"/>
              </w:rPr>
              <w:t>S</w:t>
            </w:r>
          </w:p>
        </w:tc>
        <w:tc>
          <w:tcPr>
            <w:tcW w:w="3685" w:type="dxa"/>
            <w:gridSpan w:val="13"/>
            <w:shd w:val="clear" w:color="auto" w:fill="F2F2F2"/>
            <w:vAlign w:val="center"/>
          </w:tcPr>
          <w:p w14:paraId="0EC505A9" w14:textId="77777777" w:rsidR="00532075" w:rsidRPr="00B93258" w:rsidRDefault="00532075" w:rsidP="00B4397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b/>
                <w:sz w:val="18"/>
              </w:rPr>
            </w:pPr>
            <w:r w:rsidRPr="00B93258">
              <w:rPr>
                <w:rFonts w:ascii="Merriweather" w:hAnsi="Merriweather"/>
                <w:b/>
                <w:sz w:val="18"/>
                <w:szCs w:val="20"/>
              </w:rPr>
              <w:t>Internet sources for e-learning</w:t>
            </w:r>
          </w:p>
        </w:tc>
        <w:tc>
          <w:tcPr>
            <w:tcW w:w="1251" w:type="dxa"/>
            <w:gridSpan w:val="3"/>
            <w:vAlign w:val="center"/>
          </w:tcPr>
          <w:p w14:paraId="3776D420" w14:textId="77777777" w:rsidR="00532075" w:rsidRPr="00B93258" w:rsidRDefault="00532075" w:rsidP="00B4397F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r w:rsidRPr="00B93258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Pr="00B93258">
              <w:rPr>
                <w:rFonts w:ascii="Merriweather" w:hAnsi="Merriweather"/>
                <w:sz w:val="18"/>
                <w:szCs w:val="20"/>
              </w:rPr>
              <w:t xml:space="preserve"> YES </w:t>
            </w:r>
          </w:p>
          <w:p w14:paraId="64B49E26" w14:textId="77777777" w:rsidR="00532075" w:rsidRPr="00B93258" w:rsidRDefault="00532075" w:rsidP="00B4397F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r w:rsidRPr="00B93258">
              <w:rPr>
                <w:rFonts w:ascii="Segoe UI Symbol" w:eastAsia="MS Gothic" w:hAnsi="Segoe UI Symbol" w:cs="Segoe UI Symbol"/>
                <w:sz w:val="18"/>
                <w:szCs w:val="20"/>
              </w:rPr>
              <w:t>☐</w:t>
            </w:r>
            <w:r w:rsidRPr="00B93258">
              <w:rPr>
                <w:rFonts w:ascii="Merriweather" w:hAnsi="Merriweather"/>
                <w:sz w:val="18"/>
                <w:szCs w:val="20"/>
              </w:rPr>
              <w:t xml:space="preserve"> NO</w:t>
            </w:r>
          </w:p>
        </w:tc>
      </w:tr>
      <w:tr w:rsidR="00EF38B6" w:rsidRPr="00B93258" w14:paraId="3359CA30" w14:textId="77777777" w:rsidTr="00327D35">
        <w:trPr>
          <w:trHeight w:val="80"/>
        </w:trPr>
        <w:tc>
          <w:tcPr>
            <w:tcW w:w="1799" w:type="dxa"/>
            <w:shd w:val="clear" w:color="auto" w:fill="F2F2F2"/>
            <w:vAlign w:val="center"/>
          </w:tcPr>
          <w:p w14:paraId="000B00D2" w14:textId="77777777" w:rsidR="009A284F" w:rsidRPr="00B93258" w:rsidRDefault="00D14782" w:rsidP="00B4397F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B93258">
              <w:rPr>
                <w:rFonts w:ascii="Merriweather" w:hAnsi="Merriweather"/>
                <w:b/>
                <w:sz w:val="18"/>
              </w:rPr>
              <w:t>Location and t</w:t>
            </w:r>
            <w:r w:rsidR="000C17CF" w:rsidRPr="00B93258">
              <w:rPr>
                <w:rFonts w:ascii="Merriweather" w:hAnsi="Merriweather"/>
                <w:b/>
                <w:sz w:val="18"/>
              </w:rPr>
              <w:t>ime of</w:t>
            </w:r>
            <w:r w:rsidR="00EF38B6" w:rsidRPr="00B93258">
              <w:rPr>
                <w:rFonts w:ascii="Merriweather" w:hAnsi="Merriweather"/>
                <w:b/>
                <w:sz w:val="18"/>
              </w:rPr>
              <w:t xml:space="preserve"> </w:t>
            </w:r>
            <w:r w:rsidRPr="00B93258">
              <w:rPr>
                <w:rFonts w:ascii="Merriweather" w:hAnsi="Merriweather"/>
                <w:b/>
                <w:sz w:val="18"/>
              </w:rPr>
              <w:t>instruction</w:t>
            </w:r>
          </w:p>
        </w:tc>
        <w:tc>
          <w:tcPr>
            <w:tcW w:w="2560" w:type="dxa"/>
            <w:gridSpan w:val="8"/>
            <w:vAlign w:val="center"/>
          </w:tcPr>
          <w:p w14:paraId="412B344F" w14:textId="6F85FFC8" w:rsidR="009A284F" w:rsidRPr="00B93258" w:rsidRDefault="005643D7" w:rsidP="00B4397F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20"/>
              </w:rPr>
            </w:pPr>
            <w:r>
              <w:rPr>
                <w:rFonts w:ascii="Merriweather" w:hAnsi="Merriweather"/>
                <w:b/>
                <w:sz w:val="18"/>
                <w:szCs w:val="20"/>
              </w:rPr>
              <w:t>T</w:t>
            </w:r>
            <w:r w:rsidR="00F1513A">
              <w:rPr>
                <w:rFonts w:ascii="Merriweather" w:hAnsi="Merriweather"/>
                <w:b/>
                <w:sz w:val="18"/>
                <w:szCs w:val="20"/>
              </w:rPr>
              <w:t>uesday</w:t>
            </w:r>
            <w:r>
              <w:rPr>
                <w:rFonts w:ascii="Merriweather" w:hAnsi="Merriweather"/>
                <w:b/>
                <w:sz w:val="18"/>
                <w:szCs w:val="20"/>
              </w:rPr>
              <w:t>, room 1</w:t>
            </w:r>
            <w:r w:rsidR="00F1513A">
              <w:rPr>
                <w:rFonts w:ascii="Merriweather" w:hAnsi="Merriweather"/>
                <w:b/>
                <w:sz w:val="18"/>
                <w:szCs w:val="20"/>
              </w:rPr>
              <w:t>57</w:t>
            </w:r>
            <w:r>
              <w:rPr>
                <w:rFonts w:ascii="Merriweather" w:hAnsi="Merriweather"/>
                <w:b/>
                <w:sz w:val="18"/>
                <w:szCs w:val="20"/>
              </w:rPr>
              <w:t xml:space="preserve">, </w:t>
            </w:r>
            <w:r w:rsidR="00F1513A">
              <w:rPr>
                <w:rFonts w:ascii="Merriweather" w:hAnsi="Merriweather"/>
                <w:b/>
                <w:sz w:val="18"/>
                <w:szCs w:val="20"/>
              </w:rPr>
              <w:t>14-17h</w:t>
            </w:r>
          </w:p>
        </w:tc>
        <w:tc>
          <w:tcPr>
            <w:tcW w:w="3685" w:type="dxa"/>
            <w:gridSpan w:val="13"/>
            <w:shd w:val="clear" w:color="auto" w:fill="F2F2F2"/>
            <w:vAlign w:val="center"/>
          </w:tcPr>
          <w:p w14:paraId="31828F82" w14:textId="77777777" w:rsidR="009A284F" w:rsidRPr="00B93258" w:rsidRDefault="001821A6" w:rsidP="00B4397F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/>
                <w:b/>
                <w:color w:val="FF0000"/>
                <w:sz w:val="18"/>
                <w:szCs w:val="20"/>
              </w:rPr>
            </w:pPr>
            <w:r w:rsidRPr="00B93258">
              <w:rPr>
                <w:rFonts w:ascii="Merriweather" w:hAnsi="Merriweather"/>
                <w:b/>
                <w:sz w:val="18"/>
              </w:rPr>
              <w:t>Languag</w:t>
            </w:r>
            <w:r w:rsidR="00EF38B6" w:rsidRPr="00B93258">
              <w:rPr>
                <w:rFonts w:ascii="Merriweather" w:hAnsi="Merriweather"/>
                <w:b/>
                <w:sz w:val="18"/>
              </w:rPr>
              <w:t>e(s)</w:t>
            </w:r>
            <w:r w:rsidR="00B07E9E" w:rsidRPr="00B93258">
              <w:rPr>
                <w:rFonts w:ascii="Merriweather" w:hAnsi="Merriweather"/>
                <w:b/>
                <w:sz w:val="18"/>
              </w:rPr>
              <w:t xml:space="preserve"> </w:t>
            </w:r>
            <w:r w:rsidR="00D14782" w:rsidRPr="00B93258">
              <w:rPr>
                <w:rFonts w:ascii="Merriweather" w:hAnsi="Merriweather"/>
                <w:b/>
                <w:sz w:val="18"/>
              </w:rPr>
              <w:t>in which the course is taught</w:t>
            </w:r>
          </w:p>
        </w:tc>
        <w:tc>
          <w:tcPr>
            <w:tcW w:w="1136" w:type="dxa"/>
            <w:gridSpan w:val="2"/>
            <w:vAlign w:val="center"/>
          </w:tcPr>
          <w:p w14:paraId="78C83302" w14:textId="77777777" w:rsidR="009A284F" w:rsidRPr="00B93258" w:rsidRDefault="007501B3" w:rsidP="00B4397F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r w:rsidRPr="00B93258">
              <w:rPr>
                <w:rFonts w:ascii="Merriweather" w:hAnsi="Merriweather"/>
                <w:sz w:val="18"/>
                <w:szCs w:val="20"/>
              </w:rPr>
              <w:t>English, Croatian</w:t>
            </w:r>
          </w:p>
        </w:tc>
      </w:tr>
      <w:tr w:rsidR="00EF38B6" w:rsidRPr="00B93258" w14:paraId="1B9ECDE0" w14:textId="77777777" w:rsidTr="00327D35">
        <w:trPr>
          <w:trHeight w:val="80"/>
        </w:trPr>
        <w:tc>
          <w:tcPr>
            <w:tcW w:w="1799" w:type="dxa"/>
            <w:shd w:val="clear" w:color="auto" w:fill="F2F2F2"/>
            <w:vAlign w:val="center"/>
          </w:tcPr>
          <w:p w14:paraId="16AE7406" w14:textId="77777777" w:rsidR="009A284F" w:rsidRPr="00B93258" w:rsidRDefault="00D14782" w:rsidP="00B4397F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B93258">
              <w:rPr>
                <w:rFonts w:ascii="Merriweather" w:hAnsi="Merriweather"/>
                <w:b/>
                <w:sz w:val="18"/>
              </w:rPr>
              <w:t>Course s</w:t>
            </w:r>
            <w:r w:rsidR="001821A6" w:rsidRPr="00B93258">
              <w:rPr>
                <w:rFonts w:ascii="Merriweather" w:hAnsi="Merriweather"/>
                <w:b/>
                <w:sz w:val="18"/>
              </w:rPr>
              <w:t>tart date</w:t>
            </w:r>
          </w:p>
        </w:tc>
        <w:tc>
          <w:tcPr>
            <w:tcW w:w="2560" w:type="dxa"/>
            <w:gridSpan w:val="8"/>
            <w:vAlign w:val="center"/>
          </w:tcPr>
          <w:p w14:paraId="3DA5C2D3" w14:textId="0A008135" w:rsidR="009A284F" w:rsidRPr="00B93258" w:rsidRDefault="00F1513A" w:rsidP="00B4397F">
            <w:pPr>
              <w:spacing w:before="20" w:after="20"/>
              <w:rPr>
                <w:rFonts w:ascii="Merriweather" w:hAnsi="Merriweather"/>
                <w:bCs/>
                <w:sz w:val="18"/>
                <w:szCs w:val="20"/>
              </w:rPr>
            </w:pPr>
            <w:r>
              <w:rPr>
                <w:rFonts w:ascii="Merriweather" w:hAnsi="Merriweather"/>
                <w:bCs/>
                <w:sz w:val="18"/>
                <w:szCs w:val="20"/>
              </w:rPr>
              <w:t xml:space="preserve">February </w:t>
            </w:r>
            <w:r w:rsidR="002A4542">
              <w:rPr>
                <w:rFonts w:ascii="Merriweather" w:hAnsi="Merriweather"/>
                <w:bCs/>
                <w:sz w:val="18"/>
                <w:szCs w:val="20"/>
              </w:rPr>
              <w:t>17</w:t>
            </w:r>
            <w:r w:rsidRPr="00F1513A">
              <w:rPr>
                <w:rFonts w:ascii="Merriweather" w:hAnsi="Merriweather"/>
                <w:bCs/>
                <w:sz w:val="18"/>
                <w:szCs w:val="20"/>
                <w:vertAlign w:val="superscript"/>
              </w:rPr>
              <w:t>th</w:t>
            </w:r>
            <w:r>
              <w:rPr>
                <w:rFonts w:ascii="Merriweather" w:hAnsi="Merriweather"/>
                <w:bCs/>
                <w:sz w:val="18"/>
                <w:szCs w:val="20"/>
              </w:rPr>
              <w:t>, 202</w:t>
            </w:r>
            <w:r w:rsidR="002A4542">
              <w:rPr>
                <w:rFonts w:ascii="Merriweather" w:hAnsi="Merriweather"/>
                <w:bCs/>
                <w:sz w:val="18"/>
                <w:szCs w:val="20"/>
              </w:rPr>
              <w:t>5</w:t>
            </w:r>
          </w:p>
        </w:tc>
        <w:tc>
          <w:tcPr>
            <w:tcW w:w="3685" w:type="dxa"/>
            <w:gridSpan w:val="13"/>
            <w:shd w:val="clear" w:color="auto" w:fill="F2F2F2"/>
            <w:vAlign w:val="center"/>
          </w:tcPr>
          <w:p w14:paraId="1B2FFEC8" w14:textId="77777777" w:rsidR="009A284F" w:rsidRPr="00B93258" w:rsidRDefault="00D14782" w:rsidP="00B4397F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B93258">
              <w:rPr>
                <w:rFonts w:ascii="Merriweather" w:hAnsi="Merriweather"/>
                <w:b/>
                <w:sz w:val="18"/>
              </w:rPr>
              <w:t>Course e</w:t>
            </w:r>
            <w:r w:rsidR="001821A6" w:rsidRPr="00B93258">
              <w:rPr>
                <w:rFonts w:ascii="Merriweather" w:hAnsi="Merriweather"/>
                <w:b/>
                <w:sz w:val="18"/>
              </w:rPr>
              <w:t>nd date</w:t>
            </w:r>
          </w:p>
        </w:tc>
        <w:tc>
          <w:tcPr>
            <w:tcW w:w="1136" w:type="dxa"/>
            <w:gridSpan w:val="2"/>
            <w:vAlign w:val="center"/>
          </w:tcPr>
          <w:p w14:paraId="1B4E083D" w14:textId="786F4DF3" w:rsidR="009A284F" w:rsidRPr="00B93258" w:rsidRDefault="002A4542" w:rsidP="00B4397F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r>
              <w:rPr>
                <w:rFonts w:ascii="Merriweather" w:hAnsi="Merriweather"/>
                <w:sz w:val="18"/>
                <w:szCs w:val="20"/>
              </w:rPr>
              <w:t>May 29th</w:t>
            </w:r>
            <w:r w:rsidR="007501B3" w:rsidRPr="00B93258">
              <w:rPr>
                <w:rFonts w:ascii="Merriweather" w:hAnsi="Merriweather"/>
                <w:sz w:val="18"/>
                <w:szCs w:val="20"/>
              </w:rPr>
              <w:t>, 202</w:t>
            </w:r>
            <w:r>
              <w:rPr>
                <w:rFonts w:ascii="Merriweather" w:hAnsi="Merriweather"/>
                <w:sz w:val="18"/>
                <w:szCs w:val="20"/>
              </w:rPr>
              <w:t>5</w:t>
            </w:r>
          </w:p>
        </w:tc>
      </w:tr>
      <w:tr w:rsidR="009A284F" w:rsidRPr="00B93258" w14:paraId="6FFAD84F" w14:textId="77777777" w:rsidTr="00327D35">
        <w:tc>
          <w:tcPr>
            <w:tcW w:w="1799" w:type="dxa"/>
            <w:shd w:val="clear" w:color="auto" w:fill="F2F2F2"/>
          </w:tcPr>
          <w:p w14:paraId="364CC951" w14:textId="77777777" w:rsidR="009A284F" w:rsidRPr="00B93258" w:rsidRDefault="008750BD" w:rsidP="00B4397F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B93258">
              <w:rPr>
                <w:rFonts w:ascii="Merriweather" w:hAnsi="Merriweather"/>
                <w:b/>
                <w:sz w:val="18"/>
              </w:rPr>
              <w:t>Enrolment</w:t>
            </w:r>
            <w:r w:rsidR="00D7394D" w:rsidRPr="00B93258">
              <w:rPr>
                <w:rFonts w:ascii="Merriweather" w:hAnsi="Merriweather"/>
                <w:b/>
                <w:sz w:val="18"/>
              </w:rPr>
              <w:t xml:space="preserve"> </w:t>
            </w:r>
            <w:r w:rsidR="00D14782" w:rsidRPr="00B93258">
              <w:rPr>
                <w:rFonts w:ascii="Merriweather" w:hAnsi="Merriweather"/>
                <w:b/>
                <w:sz w:val="18"/>
              </w:rPr>
              <w:t>r</w:t>
            </w:r>
            <w:r w:rsidRPr="00B93258">
              <w:rPr>
                <w:rFonts w:ascii="Merriweather" w:hAnsi="Merriweather"/>
                <w:b/>
                <w:sz w:val="18"/>
              </w:rPr>
              <w:t>equirements</w:t>
            </w:r>
          </w:p>
        </w:tc>
        <w:tc>
          <w:tcPr>
            <w:tcW w:w="7381" w:type="dxa"/>
            <w:gridSpan w:val="23"/>
          </w:tcPr>
          <w:p w14:paraId="3AD3F215" w14:textId="77777777" w:rsidR="009A284F" w:rsidRPr="00B93258" w:rsidRDefault="005643D7" w:rsidP="00B4397F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5643D7">
              <w:rPr>
                <w:rFonts w:ascii="Merriweather" w:hAnsi="Merriweather"/>
                <w:sz w:val="18"/>
                <w:szCs w:val="18"/>
              </w:rPr>
              <w:t>Students should be enrolled in 4th or 6h semester</w:t>
            </w:r>
            <w:r>
              <w:rPr>
                <w:rFonts w:ascii="Merriweather" w:hAnsi="Merriweather"/>
                <w:sz w:val="18"/>
                <w:szCs w:val="18"/>
              </w:rPr>
              <w:t xml:space="preserve"> of the BA </w:t>
            </w:r>
            <w:r w:rsidR="007501B3" w:rsidRPr="00B93258">
              <w:rPr>
                <w:rFonts w:ascii="Merriweather" w:hAnsi="Merriweather"/>
                <w:sz w:val="18"/>
                <w:szCs w:val="18"/>
              </w:rPr>
              <w:t>Program in English</w:t>
            </w:r>
          </w:p>
        </w:tc>
      </w:tr>
      <w:tr w:rsidR="009A284F" w:rsidRPr="00B93258" w14:paraId="63BEBB34" w14:textId="77777777" w:rsidTr="00327D35">
        <w:tc>
          <w:tcPr>
            <w:tcW w:w="9180" w:type="dxa"/>
            <w:gridSpan w:val="24"/>
            <w:shd w:val="clear" w:color="auto" w:fill="D9D9D9"/>
          </w:tcPr>
          <w:p w14:paraId="05492FE3" w14:textId="77777777" w:rsidR="009A284F" w:rsidRPr="00B93258" w:rsidRDefault="009A284F" w:rsidP="00B4397F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9A284F" w:rsidRPr="00B93258" w14:paraId="337CAFBA" w14:textId="77777777" w:rsidTr="00327D35">
        <w:tc>
          <w:tcPr>
            <w:tcW w:w="1799" w:type="dxa"/>
            <w:shd w:val="clear" w:color="auto" w:fill="F2F2F2"/>
          </w:tcPr>
          <w:p w14:paraId="2720AC62" w14:textId="77777777" w:rsidR="009A284F" w:rsidRPr="00B93258" w:rsidRDefault="00D14782" w:rsidP="00B4397F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B93258">
              <w:rPr>
                <w:rFonts w:ascii="Merriweather" w:hAnsi="Merriweather"/>
                <w:b/>
                <w:sz w:val="18"/>
              </w:rPr>
              <w:t>Course c</w:t>
            </w:r>
            <w:r w:rsidR="00EF38B6" w:rsidRPr="00B93258">
              <w:rPr>
                <w:rFonts w:ascii="Merriweather" w:hAnsi="Merriweather"/>
                <w:b/>
                <w:sz w:val="18"/>
              </w:rPr>
              <w:t>oordinator</w:t>
            </w:r>
          </w:p>
        </w:tc>
        <w:tc>
          <w:tcPr>
            <w:tcW w:w="7381" w:type="dxa"/>
            <w:gridSpan w:val="23"/>
          </w:tcPr>
          <w:p w14:paraId="2B81F40F" w14:textId="77777777" w:rsidR="009A284F" w:rsidRPr="00B93258" w:rsidRDefault="005643D7" w:rsidP="00B4397F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>Zlatko Bukač</w:t>
            </w:r>
            <w:r w:rsidR="007501B3" w:rsidRPr="00B93258">
              <w:rPr>
                <w:rFonts w:ascii="Merriweather" w:hAnsi="Merriweather"/>
                <w:sz w:val="18"/>
                <w:szCs w:val="18"/>
              </w:rPr>
              <w:t>, Assistant Professor</w:t>
            </w:r>
          </w:p>
        </w:tc>
      </w:tr>
      <w:tr w:rsidR="00EF38B6" w:rsidRPr="00B93258" w14:paraId="64D83C98" w14:textId="77777777" w:rsidTr="00327D35">
        <w:tc>
          <w:tcPr>
            <w:tcW w:w="1799" w:type="dxa"/>
            <w:shd w:val="clear" w:color="auto" w:fill="F2F2F2"/>
          </w:tcPr>
          <w:p w14:paraId="516E48F6" w14:textId="77777777" w:rsidR="009A284F" w:rsidRPr="00B93258" w:rsidRDefault="009A284F" w:rsidP="00B4397F">
            <w:pPr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B93258">
              <w:rPr>
                <w:rFonts w:ascii="Merriweather" w:hAnsi="Merriweather"/>
                <w:b/>
                <w:sz w:val="18"/>
              </w:rPr>
              <w:t>E-mail</w:t>
            </w:r>
          </w:p>
        </w:tc>
        <w:tc>
          <w:tcPr>
            <w:tcW w:w="3979" w:type="dxa"/>
            <w:gridSpan w:val="11"/>
          </w:tcPr>
          <w:p w14:paraId="0EF1EFC5" w14:textId="77777777" w:rsidR="009A284F" w:rsidRPr="00B93258" w:rsidRDefault="005643D7" w:rsidP="00B4397F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zbukac</w:t>
            </w:r>
            <w:r w:rsidR="007501B3" w:rsidRPr="00B93258">
              <w:rPr>
                <w:rFonts w:ascii="Merriweather" w:hAnsi="Merriweather"/>
                <w:sz w:val="18"/>
              </w:rPr>
              <w:t>@unizd.hr</w:t>
            </w:r>
          </w:p>
        </w:tc>
        <w:tc>
          <w:tcPr>
            <w:tcW w:w="1558" w:type="dxa"/>
            <w:gridSpan w:val="5"/>
            <w:shd w:val="clear" w:color="auto" w:fill="F2F2F2"/>
          </w:tcPr>
          <w:p w14:paraId="72880958" w14:textId="77777777" w:rsidR="009A284F" w:rsidRPr="00B93258" w:rsidRDefault="00FB2D9C" w:rsidP="00B4397F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B93258">
              <w:rPr>
                <w:rFonts w:ascii="Merriweather" w:hAnsi="Merriweather"/>
                <w:b/>
                <w:sz w:val="18"/>
              </w:rPr>
              <w:t>Office</w:t>
            </w:r>
            <w:r w:rsidR="00D7394D" w:rsidRPr="00B93258">
              <w:rPr>
                <w:rFonts w:ascii="Merriweather" w:hAnsi="Merriweather"/>
                <w:b/>
                <w:sz w:val="18"/>
              </w:rPr>
              <w:t xml:space="preserve"> </w:t>
            </w:r>
            <w:r w:rsidR="008750BD" w:rsidRPr="00B93258">
              <w:rPr>
                <w:rFonts w:ascii="Merriweather" w:hAnsi="Merriweather"/>
                <w:b/>
                <w:sz w:val="18"/>
              </w:rPr>
              <w:t>hours</w:t>
            </w:r>
          </w:p>
        </w:tc>
        <w:tc>
          <w:tcPr>
            <w:tcW w:w="1844" w:type="dxa"/>
            <w:gridSpan w:val="7"/>
          </w:tcPr>
          <w:p w14:paraId="67DB5852" w14:textId="04844997" w:rsidR="009A284F" w:rsidRPr="00B93258" w:rsidRDefault="009329FE" w:rsidP="00B4397F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>Fridays</w:t>
            </w:r>
            <w:r w:rsidR="007501B3" w:rsidRPr="00B93258">
              <w:rPr>
                <w:rFonts w:ascii="Merriweather" w:hAnsi="Merriweather"/>
                <w:sz w:val="18"/>
                <w:szCs w:val="18"/>
              </w:rPr>
              <w:t xml:space="preserve"> 1</w:t>
            </w:r>
            <w:r>
              <w:rPr>
                <w:rFonts w:ascii="Merriweather" w:hAnsi="Merriweather"/>
                <w:sz w:val="18"/>
                <w:szCs w:val="18"/>
              </w:rPr>
              <w:t>1</w:t>
            </w:r>
            <w:r w:rsidR="007501B3" w:rsidRPr="00B93258">
              <w:rPr>
                <w:rFonts w:ascii="Merriweather" w:hAnsi="Merriweather"/>
                <w:sz w:val="18"/>
                <w:szCs w:val="18"/>
              </w:rPr>
              <w:t xml:space="preserve">:00 – </w:t>
            </w:r>
            <w:r>
              <w:rPr>
                <w:rFonts w:ascii="Merriweather" w:hAnsi="Merriweather"/>
                <w:sz w:val="18"/>
                <w:szCs w:val="18"/>
              </w:rPr>
              <w:t>12</w:t>
            </w:r>
            <w:r w:rsidR="007501B3" w:rsidRPr="00B93258">
              <w:rPr>
                <w:rFonts w:ascii="Merriweather" w:hAnsi="Merriweather"/>
                <w:sz w:val="18"/>
                <w:szCs w:val="18"/>
              </w:rPr>
              <w:t>:00 and by</w:t>
            </w:r>
            <w:r w:rsidR="005643D7">
              <w:rPr>
                <w:rFonts w:ascii="Merriweather" w:hAnsi="Merriweather"/>
                <w:sz w:val="18"/>
                <w:szCs w:val="18"/>
              </w:rPr>
              <w:t xml:space="preserve"> </w:t>
            </w:r>
            <w:r w:rsidR="007501B3" w:rsidRPr="00B93258">
              <w:rPr>
                <w:rFonts w:ascii="Merriweather" w:hAnsi="Merriweather"/>
                <w:sz w:val="18"/>
                <w:szCs w:val="18"/>
              </w:rPr>
              <w:t>appointment</w:t>
            </w:r>
          </w:p>
        </w:tc>
      </w:tr>
      <w:tr w:rsidR="008750BD" w:rsidRPr="00B93258" w14:paraId="5B0D1B2D" w14:textId="77777777" w:rsidTr="00327D35">
        <w:tc>
          <w:tcPr>
            <w:tcW w:w="9180" w:type="dxa"/>
            <w:gridSpan w:val="24"/>
            <w:shd w:val="clear" w:color="auto" w:fill="D9D9D9"/>
          </w:tcPr>
          <w:p w14:paraId="56998841" w14:textId="77777777" w:rsidR="008750BD" w:rsidRPr="00B93258" w:rsidRDefault="008750BD" w:rsidP="00B4397F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EF38B6" w:rsidRPr="00B93258" w14:paraId="1F7DDB8C" w14:textId="77777777" w:rsidTr="00327D35">
        <w:tc>
          <w:tcPr>
            <w:tcW w:w="1799" w:type="dxa"/>
            <w:vMerge w:val="restart"/>
            <w:shd w:val="clear" w:color="auto" w:fill="F2F2F2"/>
            <w:vAlign w:val="center"/>
          </w:tcPr>
          <w:p w14:paraId="20D866F7" w14:textId="77777777" w:rsidR="008750BD" w:rsidRPr="00B93258" w:rsidRDefault="008750BD" w:rsidP="00B4397F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B93258">
              <w:rPr>
                <w:rFonts w:ascii="Merriweather" w:hAnsi="Merriweather"/>
                <w:b/>
                <w:sz w:val="18"/>
              </w:rPr>
              <w:t>Mode of</w:t>
            </w:r>
            <w:r w:rsidR="00F20A28" w:rsidRPr="00B93258">
              <w:rPr>
                <w:rFonts w:ascii="Merriweather" w:hAnsi="Merriweather"/>
                <w:b/>
                <w:sz w:val="18"/>
              </w:rPr>
              <w:t xml:space="preserve"> </w:t>
            </w:r>
            <w:r w:rsidR="00D14782" w:rsidRPr="00B93258">
              <w:rPr>
                <w:rFonts w:ascii="Merriweather" w:hAnsi="Merriweather"/>
                <w:b/>
                <w:sz w:val="18"/>
              </w:rPr>
              <w:t>t</w:t>
            </w:r>
            <w:r w:rsidRPr="00B93258">
              <w:rPr>
                <w:rFonts w:ascii="Merriweather" w:hAnsi="Merriweather"/>
                <w:b/>
                <w:sz w:val="18"/>
              </w:rPr>
              <w:t>eaching</w:t>
            </w:r>
          </w:p>
        </w:tc>
        <w:tc>
          <w:tcPr>
            <w:tcW w:w="1568" w:type="dxa"/>
            <w:gridSpan w:val="2"/>
            <w:vAlign w:val="center"/>
          </w:tcPr>
          <w:p w14:paraId="28F2CE80" w14:textId="77777777" w:rsidR="008750BD" w:rsidRPr="00B93258" w:rsidRDefault="007501B3" w:rsidP="00B4397F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B93258">
              <w:rPr>
                <w:rFonts w:ascii="Segoe UI Symbol" w:eastAsia="MS Gothic" w:hAnsi="Segoe UI Symbol" w:cs="Segoe UI Symbol"/>
                <w:sz w:val="16"/>
                <w:szCs w:val="16"/>
              </w:rPr>
              <w:t>☒</w:t>
            </w:r>
            <w:r w:rsidR="00D14782" w:rsidRPr="00B93258">
              <w:rPr>
                <w:rFonts w:ascii="Merriweather" w:hAnsi="Merriweather"/>
                <w:sz w:val="16"/>
                <w:szCs w:val="16"/>
              </w:rPr>
              <w:t>L</w:t>
            </w:r>
            <w:r w:rsidR="008750BD" w:rsidRPr="00B93258">
              <w:rPr>
                <w:rFonts w:ascii="Merriweather" w:hAnsi="Merriweather"/>
                <w:sz w:val="16"/>
                <w:szCs w:val="16"/>
              </w:rPr>
              <w:t>ectures</w:t>
            </w:r>
          </w:p>
        </w:tc>
        <w:tc>
          <w:tcPr>
            <w:tcW w:w="2411" w:type="dxa"/>
            <w:gridSpan w:val="9"/>
            <w:vAlign w:val="center"/>
          </w:tcPr>
          <w:p w14:paraId="05E8C3E5" w14:textId="77777777" w:rsidR="008750BD" w:rsidRPr="00B93258" w:rsidRDefault="007501B3" w:rsidP="00B4397F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B93258">
              <w:rPr>
                <w:rFonts w:ascii="Segoe UI Symbol" w:eastAsia="MS Gothic" w:hAnsi="Segoe UI Symbol" w:cs="Segoe UI Symbol"/>
                <w:sz w:val="16"/>
                <w:szCs w:val="16"/>
              </w:rPr>
              <w:t>☒</w:t>
            </w:r>
            <w:r w:rsidR="00D14782" w:rsidRPr="00B93258">
              <w:rPr>
                <w:rFonts w:ascii="Merriweather" w:hAnsi="Merriweather"/>
                <w:sz w:val="16"/>
                <w:szCs w:val="16"/>
              </w:rPr>
              <w:t>S</w:t>
            </w:r>
            <w:r w:rsidR="008750BD" w:rsidRPr="00B93258">
              <w:rPr>
                <w:rFonts w:ascii="Merriweather" w:hAnsi="Merriweather"/>
                <w:sz w:val="16"/>
                <w:szCs w:val="16"/>
              </w:rPr>
              <w:t>eminars</w:t>
            </w:r>
            <w:r w:rsidR="00D14782" w:rsidRPr="00B93258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="008750BD" w:rsidRPr="00B93258">
              <w:rPr>
                <w:rFonts w:ascii="Merriweather" w:hAnsi="Merriweather"/>
                <w:sz w:val="16"/>
                <w:szCs w:val="16"/>
              </w:rPr>
              <w:t>and</w:t>
            </w:r>
            <w:r w:rsidR="00D14782" w:rsidRPr="00B93258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="008750BD" w:rsidRPr="00B93258">
              <w:rPr>
                <w:rFonts w:ascii="Merriweather" w:hAnsi="Merriweather"/>
                <w:sz w:val="16"/>
                <w:szCs w:val="16"/>
              </w:rPr>
              <w:t>workshops</w:t>
            </w:r>
          </w:p>
        </w:tc>
        <w:tc>
          <w:tcPr>
            <w:tcW w:w="993" w:type="dxa"/>
            <w:gridSpan w:val="4"/>
            <w:vAlign w:val="center"/>
          </w:tcPr>
          <w:p w14:paraId="4DAFCEEE" w14:textId="77777777" w:rsidR="008750BD" w:rsidRPr="00B93258" w:rsidRDefault="005643D7" w:rsidP="00B4397F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B93258">
              <w:rPr>
                <w:rFonts w:ascii="Segoe UI Symbol" w:eastAsia="MS Mincho" w:hAnsi="Segoe UI Symbol" w:cs="Segoe UI Symbol"/>
                <w:sz w:val="16"/>
                <w:szCs w:val="16"/>
              </w:rPr>
              <w:t>☐</w:t>
            </w:r>
            <w:r w:rsidR="00D14782" w:rsidRPr="00B93258">
              <w:rPr>
                <w:rFonts w:ascii="Merriweather" w:hAnsi="Merriweather"/>
                <w:sz w:val="16"/>
                <w:szCs w:val="16"/>
              </w:rPr>
              <w:t>E</w:t>
            </w:r>
            <w:r w:rsidR="008750BD" w:rsidRPr="00B93258">
              <w:rPr>
                <w:rFonts w:ascii="Merriweather" w:hAnsi="Merriweather"/>
                <w:sz w:val="16"/>
                <w:szCs w:val="16"/>
              </w:rPr>
              <w:t>xercises</w:t>
            </w:r>
          </w:p>
        </w:tc>
        <w:tc>
          <w:tcPr>
            <w:tcW w:w="1085" w:type="dxa"/>
            <w:gridSpan w:val="4"/>
            <w:vAlign w:val="center"/>
          </w:tcPr>
          <w:p w14:paraId="6CA256C7" w14:textId="77777777" w:rsidR="008750BD" w:rsidRPr="00B93258" w:rsidRDefault="008750BD" w:rsidP="00B4397F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B93258">
              <w:rPr>
                <w:rFonts w:ascii="Segoe UI Symbol" w:eastAsia="MS Mincho" w:hAnsi="Segoe UI Symbol" w:cs="Segoe UI Symbol"/>
                <w:sz w:val="16"/>
                <w:szCs w:val="16"/>
              </w:rPr>
              <w:t>☐</w:t>
            </w:r>
            <w:r w:rsidR="00D14782" w:rsidRPr="00B93258">
              <w:rPr>
                <w:rFonts w:ascii="Merriweather" w:hAnsi="Merriweather"/>
                <w:sz w:val="16"/>
                <w:szCs w:val="16"/>
              </w:rPr>
              <w:t>E</w:t>
            </w:r>
            <w:r w:rsidRPr="00B93258">
              <w:rPr>
                <w:rFonts w:ascii="Merriweather" w:hAnsi="Merriweather"/>
                <w:sz w:val="16"/>
                <w:szCs w:val="16"/>
              </w:rPr>
              <w:t>-learning</w:t>
            </w:r>
          </w:p>
        </w:tc>
        <w:tc>
          <w:tcPr>
            <w:tcW w:w="1324" w:type="dxa"/>
            <w:gridSpan w:val="4"/>
            <w:vAlign w:val="center"/>
          </w:tcPr>
          <w:p w14:paraId="2AE7F3B9" w14:textId="77777777" w:rsidR="008750BD" w:rsidRPr="00B93258" w:rsidRDefault="008750BD" w:rsidP="00B4397F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B93258">
              <w:rPr>
                <w:rFonts w:ascii="Segoe UI Symbol" w:eastAsia="MS Mincho" w:hAnsi="Segoe UI Symbol" w:cs="Segoe UI Symbol"/>
                <w:sz w:val="16"/>
                <w:szCs w:val="16"/>
              </w:rPr>
              <w:t>☐</w:t>
            </w:r>
            <w:r w:rsidR="00D14782" w:rsidRPr="00B93258">
              <w:rPr>
                <w:rFonts w:ascii="Merriweather" w:hAnsi="Merriweather"/>
                <w:sz w:val="16"/>
                <w:szCs w:val="16"/>
              </w:rPr>
              <w:t>F</w:t>
            </w:r>
            <w:r w:rsidRPr="00B93258">
              <w:rPr>
                <w:rFonts w:ascii="Merriweather" w:hAnsi="Merriweather"/>
                <w:sz w:val="16"/>
                <w:szCs w:val="16"/>
              </w:rPr>
              <w:t>ield work</w:t>
            </w:r>
          </w:p>
        </w:tc>
      </w:tr>
      <w:tr w:rsidR="00EF38B6" w:rsidRPr="00B93258" w14:paraId="53374349" w14:textId="77777777" w:rsidTr="00327D35">
        <w:tc>
          <w:tcPr>
            <w:tcW w:w="1799" w:type="dxa"/>
            <w:vMerge/>
            <w:shd w:val="clear" w:color="auto" w:fill="F2F2F2"/>
          </w:tcPr>
          <w:p w14:paraId="3A5C4D72" w14:textId="77777777" w:rsidR="008750BD" w:rsidRPr="00B93258" w:rsidRDefault="008750BD" w:rsidP="00B4397F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0213E21D" w14:textId="77777777" w:rsidR="008750BD" w:rsidRPr="00B93258" w:rsidRDefault="007501B3" w:rsidP="00B4397F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B93258">
              <w:rPr>
                <w:rFonts w:ascii="Segoe UI Symbol" w:eastAsia="MS Gothic" w:hAnsi="Segoe UI Symbol" w:cs="Segoe UI Symbol"/>
                <w:sz w:val="16"/>
                <w:szCs w:val="16"/>
              </w:rPr>
              <w:t>☒</w:t>
            </w:r>
            <w:r w:rsidR="00D14782" w:rsidRPr="00B93258">
              <w:rPr>
                <w:rFonts w:ascii="Merriweather" w:hAnsi="Merriweather"/>
                <w:sz w:val="16"/>
                <w:szCs w:val="16"/>
              </w:rPr>
              <w:t>I</w:t>
            </w:r>
            <w:r w:rsidR="008750BD" w:rsidRPr="00B93258">
              <w:rPr>
                <w:rFonts w:ascii="Merriweather" w:hAnsi="Merriweather"/>
                <w:sz w:val="16"/>
                <w:szCs w:val="16"/>
              </w:rPr>
              <w:t>ndividual</w:t>
            </w:r>
            <w:r w:rsidR="00D7394D" w:rsidRPr="00B93258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="00D12470" w:rsidRPr="00B93258">
              <w:rPr>
                <w:rFonts w:ascii="Merriweather" w:hAnsi="Merriweather"/>
                <w:sz w:val="16"/>
                <w:szCs w:val="16"/>
              </w:rPr>
              <w:t>assignments</w:t>
            </w:r>
          </w:p>
        </w:tc>
        <w:tc>
          <w:tcPr>
            <w:tcW w:w="2411" w:type="dxa"/>
            <w:gridSpan w:val="9"/>
            <w:vAlign w:val="center"/>
          </w:tcPr>
          <w:p w14:paraId="4FD621E4" w14:textId="77777777" w:rsidR="008750BD" w:rsidRPr="00B93258" w:rsidRDefault="008750BD" w:rsidP="00B4397F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B93258">
              <w:rPr>
                <w:rFonts w:ascii="Segoe UI Symbol" w:eastAsia="MS Mincho" w:hAnsi="Segoe UI Symbol" w:cs="Segoe UI Symbol"/>
                <w:sz w:val="16"/>
                <w:szCs w:val="16"/>
              </w:rPr>
              <w:t>☐</w:t>
            </w:r>
            <w:r w:rsidR="00D14782" w:rsidRPr="00B93258">
              <w:rPr>
                <w:rFonts w:ascii="Merriweather" w:hAnsi="Merriweather"/>
                <w:sz w:val="16"/>
                <w:szCs w:val="16"/>
              </w:rPr>
              <w:t>M</w:t>
            </w:r>
            <w:r w:rsidRPr="00B93258">
              <w:rPr>
                <w:rFonts w:ascii="Merriweather" w:hAnsi="Merriweather"/>
                <w:sz w:val="16"/>
                <w:szCs w:val="16"/>
              </w:rPr>
              <w:t>ultimedia</w:t>
            </w:r>
            <w:r w:rsidR="00D7394D" w:rsidRPr="00B93258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Pr="00B93258">
              <w:rPr>
                <w:rFonts w:ascii="Merriweather" w:hAnsi="Merriweather"/>
                <w:sz w:val="16"/>
                <w:szCs w:val="16"/>
              </w:rPr>
              <w:t>and</w:t>
            </w:r>
            <w:r w:rsidR="00D7394D" w:rsidRPr="00B93258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="00D12470" w:rsidRPr="00B93258">
              <w:rPr>
                <w:rFonts w:ascii="Merriweather" w:hAnsi="Merriweather"/>
                <w:sz w:val="16"/>
                <w:szCs w:val="16"/>
              </w:rPr>
              <w:t>network</w:t>
            </w:r>
          </w:p>
        </w:tc>
        <w:tc>
          <w:tcPr>
            <w:tcW w:w="993" w:type="dxa"/>
            <w:gridSpan w:val="4"/>
            <w:vAlign w:val="center"/>
          </w:tcPr>
          <w:p w14:paraId="64DEF9E0" w14:textId="77777777" w:rsidR="008750BD" w:rsidRPr="00B93258" w:rsidRDefault="008750BD" w:rsidP="00B4397F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B93258">
              <w:rPr>
                <w:rFonts w:ascii="Segoe UI Symbol" w:eastAsia="MS Mincho" w:hAnsi="Segoe UI Symbol" w:cs="Segoe UI Symbol"/>
                <w:sz w:val="16"/>
                <w:szCs w:val="16"/>
              </w:rPr>
              <w:t>☐</w:t>
            </w:r>
            <w:r w:rsidR="00D14782" w:rsidRPr="00B93258">
              <w:rPr>
                <w:rFonts w:ascii="Merriweather" w:hAnsi="Merriweather"/>
                <w:sz w:val="16"/>
                <w:szCs w:val="16"/>
              </w:rPr>
              <w:t>L</w:t>
            </w:r>
            <w:r w:rsidRPr="00B93258">
              <w:rPr>
                <w:rFonts w:ascii="Merriweather" w:hAnsi="Merriweather"/>
                <w:sz w:val="16"/>
                <w:szCs w:val="16"/>
              </w:rPr>
              <w:t>aboratory</w:t>
            </w:r>
          </w:p>
        </w:tc>
        <w:tc>
          <w:tcPr>
            <w:tcW w:w="1085" w:type="dxa"/>
            <w:gridSpan w:val="4"/>
            <w:vAlign w:val="center"/>
          </w:tcPr>
          <w:p w14:paraId="5924F33F" w14:textId="77777777" w:rsidR="008750BD" w:rsidRPr="00B93258" w:rsidRDefault="008750BD" w:rsidP="00B4397F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B93258">
              <w:rPr>
                <w:rFonts w:ascii="Segoe UI Symbol" w:eastAsia="MS Mincho" w:hAnsi="Segoe UI Symbol" w:cs="Segoe UI Symbol"/>
                <w:sz w:val="16"/>
                <w:szCs w:val="16"/>
              </w:rPr>
              <w:t>☐</w:t>
            </w:r>
            <w:r w:rsidR="00D14782" w:rsidRPr="00B93258">
              <w:rPr>
                <w:rFonts w:ascii="Merriweather" w:hAnsi="Merriweather"/>
                <w:sz w:val="16"/>
                <w:szCs w:val="16"/>
              </w:rPr>
              <w:t xml:space="preserve"> M</w:t>
            </w:r>
            <w:r w:rsidR="00F018D3" w:rsidRPr="00B93258">
              <w:rPr>
                <w:rFonts w:ascii="Merriweather" w:hAnsi="Merriweather"/>
                <w:sz w:val="16"/>
                <w:szCs w:val="16"/>
              </w:rPr>
              <w:t>ento</w:t>
            </w:r>
            <w:r w:rsidR="00EF38B6" w:rsidRPr="00B93258">
              <w:rPr>
                <w:rFonts w:ascii="Merriweather" w:hAnsi="Merriweather"/>
                <w:sz w:val="16"/>
                <w:szCs w:val="16"/>
              </w:rPr>
              <w:t>ring</w:t>
            </w:r>
          </w:p>
        </w:tc>
        <w:tc>
          <w:tcPr>
            <w:tcW w:w="1324" w:type="dxa"/>
            <w:gridSpan w:val="4"/>
            <w:vAlign w:val="center"/>
          </w:tcPr>
          <w:p w14:paraId="79948ECD" w14:textId="77777777" w:rsidR="008750BD" w:rsidRPr="00B93258" w:rsidRDefault="005643D7" w:rsidP="00B4397F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B93258">
              <w:rPr>
                <w:rFonts w:ascii="Segoe UI Symbol" w:eastAsia="MS Gothic" w:hAnsi="Segoe UI Symbol" w:cs="Segoe UI Symbol"/>
                <w:sz w:val="16"/>
                <w:szCs w:val="16"/>
              </w:rPr>
              <w:t>☒</w:t>
            </w:r>
            <w:r w:rsidR="00D14782" w:rsidRPr="00B93258">
              <w:rPr>
                <w:rFonts w:ascii="Merriweather" w:hAnsi="Merriweather"/>
                <w:sz w:val="16"/>
                <w:szCs w:val="16"/>
              </w:rPr>
              <w:t>Other</w:t>
            </w:r>
          </w:p>
        </w:tc>
      </w:tr>
      <w:tr w:rsidR="008750BD" w:rsidRPr="00B93258" w14:paraId="43B05ABE" w14:textId="77777777" w:rsidTr="00327D35">
        <w:tc>
          <w:tcPr>
            <w:tcW w:w="3367" w:type="dxa"/>
            <w:gridSpan w:val="3"/>
            <w:shd w:val="clear" w:color="auto" w:fill="F2F2F2"/>
          </w:tcPr>
          <w:p w14:paraId="0A1D2841" w14:textId="77777777" w:rsidR="008750BD" w:rsidRPr="00B93258" w:rsidRDefault="00F018D3" w:rsidP="00B4397F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B93258">
              <w:rPr>
                <w:rFonts w:ascii="Merriweather" w:hAnsi="Merriweather"/>
                <w:b/>
                <w:sz w:val="18"/>
              </w:rPr>
              <w:t>Learning</w:t>
            </w:r>
            <w:r w:rsidR="00F20A28" w:rsidRPr="00B93258">
              <w:rPr>
                <w:rFonts w:ascii="Merriweather" w:hAnsi="Merriweather"/>
                <w:b/>
                <w:sz w:val="18"/>
              </w:rPr>
              <w:t xml:space="preserve"> </w:t>
            </w:r>
            <w:r w:rsidR="00350F5F" w:rsidRPr="00B93258">
              <w:rPr>
                <w:rFonts w:ascii="Merriweather" w:hAnsi="Merriweather"/>
                <w:b/>
                <w:sz w:val="18"/>
              </w:rPr>
              <w:t>o</w:t>
            </w:r>
            <w:r w:rsidRPr="00B93258">
              <w:rPr>
                <w:rFonts w:ascii="Merriweather" w:hAnsi="Merriweather"/>
                <w:b/>
                <w:sz w:val="18"/>
              </w:rPr>
              <w:t>utcomes</w:t>
            </w:r>
          </w:p>
        </w:tc>
        <w:tc>
          <w:tcPr>
            <w:tcW w:w="5813" w:type="dxa"/>
            <w:gridSpan w:val="21"/>
            <w:vAlign w:val="center"/>
          </w:tcPr>
          <w:p w14:paraId="1B9E0C33" w14:textId="1BC2977F" w:rsidR="00925A4C" w:rsidRPr="00B93258" w:rsidRDefault="00925A4C" w:rsidP="00925A4C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B93258">
              <w:rPr>
                <w:rFonts w:ascii="Merriweather" w:hAnsi="Merriweather"/>
                <w:sz w:val="18"/>
              </w:rPr>
              <w:t>The course leads to the following learning outcomes</w:t>
            </w:r>
            <w:r w:rsidR="009329FE">
              <w:rPr>
                <w:rFonts w:ascii="Merriweather" w:hAnsi="Merriweather"/>
                <w:sz w:val="18"/>
              </w:rPr>
              <w:t>:</w:t>
            </w:r>
          </w:p>
          <w:p w14:paraId="490F950D" w14:textId="3DD850D9" w:rsidR="00925A4C" w:rsidRPr="009329FE" w:rsidRDefault="00925A4C" w:rsidP="00925A4C">
            <w:pPr>
              <w:numPr>
                <w:ilvl w:val="0"/>
                <w:numId w:val="3"/>
              </w:numPr>
              <w:tabs>
                <w:tab w:val="left" w:pos="677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AB5A7A">
              <w:rPr>
                <w:rFonts w:ascii="Merriweather" w:hAnsi="Merriweather"/>
                <w:sz w:val="18"/>
              </w:rPr>
              <w:t xml:space="preserve">Critically evaluate literary texts </w:t>
            </w:r>
            <w:r w:rsidR="009329FE">
              <w:rPr>
                <w:rFonts w:ascii="Merriweather" w:hAnsi="Merriweather"/>
                <w:sz w:val="18"/>
              </w:rPr>
              <w:t>with</w:t>
            </w:r>
            <w:r w:rsidRPr="00AB5A7A">
              <w:rPr>
                <w:rFonts w:ascii="Merriweather" w:hAnsi="Merriweather"/>
                <w:sz w:val="18"/>
              </w:rPr>
              <w:t xml:space="preserve"> their</w:t>
            </w:r>
            <w:r w:rsidR="009329FE">
              <w:rPr>
                <w:rFonts w:ascii="Merriweather" w:hAnsi="Merriweather"/>
                <w:sz w:val="18"/>
              </w:rPr>
              <w:t xml:space="preserve"> </w:t>
            </w:r>
            <w:r w:rsidRPr="009329FE">
              <w:rPr>
                <w:rFonts w:ascii="Merriweather" w:hAnsi="Merriweather"/>
                <w:sz w:val="18"/>
              </w:rPr>
              <w:t xml:space="preserve">social, </w:t>
            </w:r>
            <w:r w:rsidR="009329FE" w:rsidRPr="009329FE">
              <w:rPr>
                <w:rFonts w:ascii="Merriweather" w:hAnsi="Merriweather"/>
                <w:sz w:val="18"/>
              </w:rPr>
              <w:t>political,</w:t>
            </w:r>
            <w:r w:rsidRPr="009329FE">
              <w:rPr>
                <w:rFonts w:ascii="Merriweather" w:hAnsi="Merriweather"/>
                <w:sz w:val="18"/>
              </w:rPr>
              <w:t xml:space="preserve"> and cultural contexts</w:t>
            </w:r>
          </w:p>
          <w:p w14:paraId="75D5F4C0" w14:textId="7F494DFC" w:rsidR="00925A4C" w:rsidRPr="00AB5A7A" w:rsidRDefault="009329FE" w:rsidP="00925A4C">
            <w:pPr>
              <w:numPr>
                <w:ilvl w:val="0"/>
                <w:numId w:val="3"/>
              </w:numPr>
              <w:tabs>
                <w:tab w:val="left" w:pos="677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AB5A7A">
              <w:rPr>
                <w:rFonts w:ascii="Merriweather" w:hAnsi="Merriweather"/>
                <w:sz w:val="18"/>
              </w:rPr>
              <w:t>Analyse</w:t>
            </w:r>
            <w:r w:rsidR="00925A4C" w:rsidRPr="00AB5A7A">
              <w:rPr>
                <w:rFonts w:ascii="Merriweather" w:hAnsi="Merriweather"/>
                <w:sz w:val="18"/>
              </w:rPr>
              <w:t xml:space="preserve"> </w:t>
            </w:r>
            <w:r>
              <w:rPr>
                <w:rFonts w:ascii="Merriweather" w:hAnsi="Merriweather"/>
                <w:sz w:val="18"/>
              </w:rPr>
              <w:t xml:space="preserve">the </w:t>
            </w:r>
            <w:r w:rsidR="00925A4C" w:rsidRPr="00AB5A7A">
              <w:rPr>
                <w:rFonts w:ascii="Merriweather" w:hAnsi="Merriweather"/>
                <w:sz w:val="18"/>
              </w:rPr>
              <w:t>representation of race in literature and</w:t>
            </w:r>
          </w:p>
          <w:p w14:paraId="2C1B7292" w14:textId="77777777" w:rsidR="00925A4C" w:rsidRPr="00AB5A7A" w:rsidRDefault="00925A4C" w:rsidP="00925A4C">
            <w:pPr>
              <w:tabs>
                <w:tab w:val="left" w:pos="677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AB5A7A">
              <w:rPr>
                <w:rFonts w:ascii="Merriweather" w:hAnsi="Merriweather"/>
                <w:sz w:val="18"/>
              </w:rPr>
              <w:t>other cultural products</w:t>
            </w:r>
          </w:p>
          <w:p w14:paraId="34071897" w14:textId="2EA264A2" w:rsidR="00925A4C" w:rsidRDefault="00925A4C" w:rsidP="00925A4C">
            <w:pPr>
              <w:numPr>
                <w:ilvl w:val="0"/>
                <w:numId w:val="3"/>
              </w:numPr>
              <w:tabs>
                <w:tab w:val="left" w:pos="677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AB5A7A">
              <w:rPr>
                <w:rFonts w:ascii="Merriweather" w:hAnsi="Merriweather"/>
                <w:sz w:val="18"/>
              </w:rPr>
              <w:t>Understand and use basic and advanced</w:t>
            </w:r>
            <w:r>
              <w:rPr>
                <w:rFonts w:ascii="Merriweather" w:hAnsi="Merriweather"/>
                <w:sz w:val="18"/>
              </w:rPr>
              <w:t xml:space="preserve"> </w:t>
            </w:r>
            <w:r w:rsidRPr="00AB5A7A">
              <w:rPr>
                <w:rFonts w:ascii="Merriweather" w:hAnsi="Merriweather"/>
                <w:sz w:val="18"/>
              </w:rPr>
              <w:t>theoretical</w:t>
            </w:r>
            <w:r w:rsidR="009329FE">
              <w:rPr>
                <w:rFonts w:ascii="Merriweather" w:hAnsi="Merriweather"/>
                <w:sz w:val="18"/>
              </w:rPr>
              <w:t xml:space="preserve"> </w:t>
            </w:r>
            <w:r w:rsidRPr="00AB5A7A">
              <w:rPr>
                <w:rFonts w:ascii="Merriweather" w:hAnsi="Merriweather"/>
                <w:sz w:val="18"/>
              </w:rPr>
              <w:t xml:space="preserve">concepts of race and racism which </w:t>
            </w:r>
            <w:r w:rsidR="009329FE">
              <w:rPr>
                <w:rFonts w:ascii="Merriweather" w:hAnsi="Merriweather"/>
                <w:sz w:val="18"/>
              </w:rPr>
              <w:t>influence</w:t>
            </w:r>
            <w:r w:rsidRPr="00AB5A7A">
              <w:rPr>
                <w:rFonts w:ascii="Merriweather" w:hAnsi="Merriweather"/>
                <w:sz w:val="18"/>
              </w:rPr>
              <w:t xml:space="preserve"> literature’s</w:t>
            </w:r>
            <w:r>
              <w:rPr>
                <w:rFonts w:ascii="Merriweather" w:hAnsi="Merriweather"/>
                <w:sz w:val="18"/>
              </w:rPr>
              <w:t xml:space="preserve"> </w:t>
            </w:r>
            <w:r w:rsidR="009329FE" w:rsidRPr="00AB5A7A">
              <w:rPr>
                <w:rFonts w:ascii="Merriweather" w:hAnsi="Merriweather"/>
                <w:sz w:val="18"/>
              </w:rPr>
              <w:t>development</w:t>
            </w:r>
          </w:p>
          <w:p w14:paraId="0F47329F" w14:textId="77777777" w:rsidR="005643D7" w:rsidRDefault="005643D7" w:rsidP="007501B3">
            <w:pPr>
              <w:spacing w:after="0"/>
              <w:rPr>
                <w:rFonts w:ascii="Merriweather" w:hAnsi="Merriweather"/>
                <w:sz w:val="18"/>
                <w:szCs w:val="18"/>
              </w:rPr>
            </w:pPr>
          </w:p>
          <w:p w14:paraId="396DC877" w14:textId="77777777" w:rsidR="00085BE6" w:rsidRPr="00B93258" w:rsidRDefault="00085BE6" w:rsidP="005643D7">
            <w:pPr>
              <w:spacing w:before="0" w:after="0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8750BD" w:rsidRPr="00B93258" w14:paraId="14212086" w14:textId="77777777" w:rsidTr="00327D35">
        <w:tc>
          <w:tcPr>
            <w:tcW w:w="3367" w:type="dxa"/>
            <w:gridSpan w:val="3"/>
            <w:shd w:val="clear" w:color="auto" w:fill="F2F2F2"/>
          </w:tcPr>
          <w:p w14:paraId="5F95F8DF" w14:textId="77777777" w:rsidR="008750BD" w:rsidRPr="00B93258" w:rsidRDefault="000F3DFA" w:rsidP="00B4397F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B93258">
              <w:rPr>
                <w:rFonts w:ascii="Merriweather" w:hAnsi="Merriweather"/>
                <w:b/>
                <w:sz w:val="18"/>
              </w:rPr>
              <w:t>Learning</w:t>
            </w:r>
            <w:r w:rsidR="00350F5F" w:rsidRPr="00B93258">
              <w:rPr>
                <w:rFonts w:ascii="Merriweather" w:hAnsi="Merriweather"/>
                <w:b/>
                <w:sz w:val="18"/>
              </w:rPr>
              <w:t xml:space="preserve"> outcomes at </w:t>
            </w:r>
            <w:r w:rsidRPr="00B93258">
              <w:rPr>
                <w:rFonts w:ascii="Merriweather" w:hAnsi="Merriweather"/>
                <w:b/>
                <w:sz w:val="18"/>
              </w:rPr>
              <w:t>the</w:t>
            </w:r>
            <w:r w:rsidR="00F20A28" w:rsidRPr="00B93258">
              <w:rPr>
                <w:rFonts w:ascii="Merriweather" w:hAnsi="Merriweather"/>
                <w:b/>
                <w:sz w:val="18"/>
              </w:rPr>
              <w:t xml:space="preserve"> </w:t>
            </w:r>
            <w:r w:rsidRPr="00B93258">
              <w:rPr>
                <w:rFonts w:ascii="Merriweather" w:hAnsi="Merriweather"/>
                <w:b/>
                <w:sz w:val="18"/>
              </w:rPr>
              <w:t>Programme</w:t>
            </w:r>
            <w:r w:rsidR="00F20A28" w:rsidRPr="00B93258">
              <w:rPr>
                <w:rFonts w:ascii="Merriweather" w:hAnsi="Merriweather"/>
                <w:b/>
                <w:sz w:val="18"/>
              </w:rPr>
              <w:t xml:space="preserve"> </w:t>
            </w:r>
            <w:r w:rsidR="00350F5F" w:rsidRPr="00B93258">
              <w:rPr>
                <w:rFonts w:ascii="Merriweather" w:hAnsi="Merriweather"/>
                <w:b/>
                <w:sz w:val="18"/>
              </w:rPr>
              <w:t>l</w:t>
            </w:r>
            <w:r w:rsidRPr="00B93258">
              <w:rPr>
                <w:rFonts w:ascii="Merriweather" w:hAnsi="Merriweather"/>
                <w:b/>
                <w:sz w:val="18"/>
              </w:rPr>
              <w:t>evel</w:t>
            </w:r>
          </w:p>
        </w:tc>
        <w:tc>
          <w:tcPr>
            <w:tcW w:w="5813" w:type="dxa"/>
            <w:gridSpan w:val="21"/>
            <w:vAlign w:val="center"/>
          </w:tcPr>
          <w:p w14:paraId="177978A7" w14:textId="77777777" w:rsidR="00925A4C" w:rsidRPr="005643D7" w:rsidRDefault="00925A4C" w:rsidP="00925A4C">
            <w:pPr>
              <w:spacing w:after="0"/>
              <w:rPr>
                <w:rFonts w:ascii="Merriweather" w:hAnsi="Merriweather"/>
                <w:sz w:val="18"/>
                <w:szCs w:val="18"/>
              </w:rPr>
            </w:pPr>
            <w:r w:rsidRPr="005643D7">
              <w:rPr>
                <w:rFonts w:ascii="Merriweather" w:hAnsi="Merriweather"/>
                <w:sz w:val="18"/>
                <w:szCs w:val="18"/>
              </w:rPr>
              <w:t>After completing this course students will be able to:</w:t>
            </w:r>
          </w:p>
          <w:p w14:paraId="2A1658E4" w14:textId="77777777" w:rsidR="00925A4C" w:rsidRDefault="00925A4C" w:rsidP="00925A4C">
            <w:pPr>
              <w:spacing w:after="0"/>
              <w:rPr>
                <w:rFonts w:ascii="Merriweather" w:hAnsi="Merriweather"/>
                <w:sz w:val="18"/>
                <w:szCs w:val="18"/>
              </w:rPr>
            </w:pPr>
            <w:r w:rsidRPr="005643D7">
              <w:rPr>
                <w:rFonts w:ascii="Merriweather" w:hAnsi="Merriweather"/>
                <w:sz w:val="18"/>
                <w:szCs w:val="18"/>
              </w:rPr>
              <w:t>• Recognize and describe relevant concepts and ideas</w:t>
            </w:r>
          </w:p>
          <w:p w14:paraId="365CDB7A" w14:textId="7AC08CCF" w:rsidR="00925A4C" w:rsidRPr="00AB5A7A" w:rsidRDefault="00925A4C" w:rsidP="009329FE">
            <w:pPr>
              <w:spacing w:after="0"/>
              <w:rPr>
                <w:rFonts w:ascii="Merriweather" w:hAnsi="Merriweather"/>
                <w:sz w:val="18"/>
                <w:szCs w:val="18"/>
              </w:rPr>
            </w:pPr>
            <w:r w:rsidRPr="005643D7">
              <w:rPr>
                <w:rFonts w:ascii="Merriweather" w:hAnsi="Merriweather"/>
                <w:sz w:val="18"/>
                <w:szCs w:val="18"/>
              </w:rPr>
              <w:t>•</w:t>
            </w:r>
            <w:r>
              <w:rPr>
                <w:rFonts w:ascii="Merriweather" w:hAnsi="Merriweather"/>
                <w:sz w:val="18"/>
                <w:szCs w:val="18"/>
              </w:rPr>
              <w:t xml:space="preserve"> </w:t>
            </w:r>
            <w:r w:rsidR="009329FE">
              <w:rPr>
                <w:rFonts w:ascii="Merriweather" w:hAnsi="Merriweather"/>
                <w:sz w:val="18"/>
                <w:szCs w:val="18"/>
              </w:rPr>
              <w:t>C</w:t>
            </w:r>
            <w:r w:rsidR="009329FE" w:rsidRPr="009329FE">
              <w:rPr>
                <w:rFonts w:ascii="Merriweather" w:hAnsi="Merriweather"/>
                <w:sz w:val="18"/>
                <w:szCs w:val="18"/>
              </w:rPr>
              <w:t>onnect different approaches,</w:t>
            </w:r>
            <w:r w:rsidR="009329FE">
              <w:rPr>
                <w:rFonts w:ascii="Merriweather" w:hAnsi="Merriweather"/>
                <w:sz w:val="18"/>
                <w:szCs w:val="18"/>
              </w:rPr>
              <w:t xml:space="preserve"> </w:t>
            </w:r>
            <w:r w:rsidR="009329FE" w:rsidRPr="009329FE">
              <w:rPr>
                <w:rFonts w:ascii="Merriweather" w:hAnsi="Merriweather"/>
                <w:sz w:val="18"/>
                <w:szCs w:val="18"/>
              </w:rPr>
              <w:t>perceptions, and knowledge through an</w:t>
            </w:r>
            <w:r w:rsidR="009329FE">
              <w:rPr>
                <w:rFonts w:ascii="Merriweather" w:hAnsi="Merriweather"/>
                <w:sz w:val="18"/>
                <w:szCs w:val="18"/>
              </w:rPr>
              <w:t xml:space="preserve"> </w:t>
            </w:r>
            <w:r w:rsidR="009329FE" w:rsidRPr="009329FE">
              <w:rPr>
                <w:rFonts w:ascii="Merriweather" w:hAnsi="Merriweather"/>
                <w:sz w:val="18"/>
                <w:szCs w:val="18"/>
              </w:rPr>
              <w:t>interdisciplinary approach</w:t>
            </w:r>
          </w:p>
          <w:p w14:paraId="235C9716" w14:textId="77777777" w:rsidR="00925A4C" w:rsidRPr="00AB5A7A" w:rsidRDefault="00925A4C" w:rsidP="00925A4C">
            <w:pPr>
              <w:spacing w:after="0"/>
              <w:rPr>
                <w:rFonts w:ascii="Merriweather" w:hAnsi="Merriweather"/>
                <w:sz w:val="18"/>
                <w:szCs w:val="18"/>
              </w:rPr>
            </w:pPr>
            <w:r w:rsidRPr="00AB5A7A">
              <w:rPr>
                <w:rFonts w:ascii="Merriweather" w:hAnsi="Merriweather"/>
                <w:sz w:val="18"/>
                <w:szCs w:val="18"/>
              </w:rPr>
              <w:lastRenderedPageBreak/>
              <w:t>• Apply critical and self-critical approach to</w:t>
            </w:r>
            <w:r>
              <w:rPr>
                <w:rFonts w:ascii="Merriweather" w:hAnsi="Merriweather"/>
                <w:sz w:val="18"/>
                <w:szCs w:val="18"/>
              </w:rPr>
              <w:t xml:space="preserve"> </w:t>
            </w:r>
            <w:r w:rsidRPr="00AB5A7A">
              <w:rPr>
                <w:rFonts w:ascii="Merriweather" w:hAnsi="Merriweather"/>
                <w:sz w:val="18"/>
                <w:szCs w:val="18"/>
              </w:rPr>
              <w:t>presenting arguments</w:t>
            </w:r>
          </w:p>
          <w:p w14:paraId="321CF093" w14:textId="135535A8" w:rsidR="00925A4C" w:rsidRPr="00AB5A7A" w:rsidRDefault="00925A4C" w:rsidP="00925A4C">
            <w:pPr>
              <w:spacing w:after="0"/>
              <w:rPr>
                <w:rFonts w:ascii="Merriweather" w:hAnsi="Merriweather"/>
                <w:sz w:val="18"/>
                <w:szCs w:val="18"/>
              </w:rPr>
            </w:pPr>
            <w:r w:rsidRPr="00AB5A7A">
              <w:rPr>
                <w:rFonts w:ascii="Merriweather" w:hAnsi="Merriweather"/>
                <w:sz w:val="18"/>
                <w:szCs w:val="18"/>
              </w:rPr>
              <w:t xml:space="preserve">• Apply and work within ethical </w:t>
            </w:r>
            <w:r w:rsidR="009329FE">
              <w:rPr>
                <w:rFonts w:ascii="Merriweather" w:hAnsi="Merriweather"/>
                <w:sz w:val="18"/>
                <w:szCs w:val="18"/>
              </w:rPr>
              <w:t>principles</w:t>
            </w:r>
            <w:r w:rsidRPr="00AB5A7A">
              <w:rPr>
                <w:rFonts w:ascii="Merriweather" w:hAnsi="Merriweather"/>
                <w:sz w:val="18"/>
                <w:szCs w:val="18"/>
              </w:rPr>
              <w:t xml:space="preserve"> in</w:t>
            </w:r>
            <w:r>
              <w:rPr>
                <w:rFonts w:ascii="Merriweather" w:hAnsi="Merriweather"/>
                <w:sz w:val="18"/>
                <w:szCs w:val="18"/>
              </w:rPr>
              <w:t xml:space="preserve"> </w:t>
            </w:r>
            <w:r w:rsidRPr="00AB5A7A">
              <w:rPr>
                <w:rFonts w:ascii="Merriweather" w:hAnsi="Merriweather"/>
                <w:sz w:val="18"/>
                <w:szCs w:val="18"/>
              </w:rPr>
              <w:t>individual and group research</w:t>
            </w:r>
          </w:p>
          <w:p w14:paraId="1B45F91E" w14:textId="5AD8620E" w:rsidR="00925A4C" w:rsidRPr="00AB5A7A" w:rsidRDefault="00925A4C" w:rsidP="009329FE">
            <w:pPr>
              <w:spacing w:after="0"/>
              <w:rPr>
                <w:rFonts w:ascii="Merriweather" w:hAnsi="Merriweather"/>
                <w:sz w:val="18"/>
                <w:szCs w:val="18"/>
              </w:rPr>
            </w:pPr>
            <w:r w:rsidRPr="00AB5A7A">
              <w:rPr>
                <w:rFonts w:ascii="Merriweather" w:hAnsi="Merriweather"/>
                <w:sz w:val="18"/>
                <w:szCs w:val="18"/>
              </w:rPr>
              <w:t xml:space="preserve">• </w:t>
            </w:r>
            <w:r w:rsidR="009329FE">
              <w:rPr>
                <w:rFonts w:ascii="Merriweather" w:hAnsi="Merriweather"/>
                <w:sz w:val="18"/>
                <w:szCs w:val="18"/>
              </w:rPr>
              <w:t>C</w:t>
            </w:r>
            <w:r w:rsidR="009329FE" w:rsidRPr="009329FE">
              <w:rPr>
                <w:rFonts w:ascii="Merriweather" w:hAnsi="Merriweather"/>
                <w:sz w:val="18"/>
                <w:szCs w:val="18"/>
              </w:rPr>
              <w:t>onsider specific aspects of diversity and</w:t>
            </w:r>
            <w:r w:rsidR="009329FE">
              <w:rPr>
                <w:rFonts w:ascii="Merriweather" w:hAnsi="Merriweather"/>
                <w:sz w:val="18"/>
                <w:szCs w:val="18"/>
              </w:rPr>
              <w:t xml:space="preserve"> </w:t>
            </w:r>
            <w:r w:rsidR="009329FE" w:rsidRPr="009329FE">
              <w:rPr>
                <w:rFonts w:ascii="Merriweather" w:hAnsi="Merriweather"/>
                <w:sz w:val="18"/>
                <w:szCs w:val="18"/>
              </w:rPr>
              <w:t>multiculturalism</w:t>
            </w:r>
          </w:p>
          <w:p w14:paraId="6672B2D6" w14:textId="07332603" w:rsidR="00925A4C" w:rsidRPr="00AB5A7A" w:rsidRDefault="00925A4C" w:rsidP="00925A4C">
            <w:pPr>
              <w:spacing w:after="0"/>
              <w:rPr>
                <w:rFonts w:ascii="Merriweather" w:hAnsi="Merriweather"/>
                <w:sz w:val="18"/>
                <w:szCs w:val="18"/>
              </w:rPr>
            </w:pPr>
            <w:r w:rsidRPr="00AB5A7A">
              <w:rPr>
                <w:rFonts w:ascii="Merriweather" w:hAnsi="Merriweather"/>
                <w:sz w:val="18"/>
                <w:szCs w:val="18"/>
              </w:rPr>
              <w:t xml:space="preserve">• </w:t>
            </w:r>
            <w:r w:rsidR="009329FE">
              <w:rPr>
                <w:rFonts w:ascii="Merriweather" w:hAnsi="Merriweather"/>
                <w:sz w:val="18"/>
                <w:szCs w:val="18"/>
              </w:rPr>
              <w:t>Assess</w:t>
            </w:r>
            <w:r w:rsidRPr="00AB5A7A">
              <w:rPr>
                <w:rFonts w:ascii="Merriweather" w:hAnsi="Merriweather"/>
                <w:sz w:val="18"/>
                <w:szCs w:val="18"/>
              </w:rPr>
              <w:t xml:space="preserve"> the importance of work in </w:t>
            </w:r>
            <w:r w:rsidR="009329FE">
              <w:rPr>
                <w:rFonts w:ascii="Merriweather" w:hAnsi="Merriweather"/>
                <w:sz w:val="18"/>
                <w:szCs w:val="18"/>
              </w:rPr>
              <w:t xml:space="preserve">the </w:t>
            </w:r>
            <w:r w:rsidRPr="00AB5A7A">
              <w:rPr>
                <w:rFonts w:ascii="Merriweather" w:hAnsi="Merriweather"/>
                <w:sz w:val="18"/>
                <w:szCs w:val="18"/>
              </w:rPr>
              <w:t>international</w:t>
            </w:r>
            <w:r>
              <w:rPr>
                <w:rFonts w:ascii="Merriweather" w:hAnsi="Merriweather"/>
                <w:sz w:val="18"/>
                <w:szCs w:val="18"/>
              </w:rPr>
              <w:t xml:space="preserve"> </w:t>
            </w:r>
            <w:r w:rsidRPr="00AB5A7A">
              <w:rPr>
                <w:rFonts w:ascii="Merriweather" w:hAnsi="Merriweather"/>
                <w:sz w:val="18"/>
                <w:szCs w:val="18"/>
              </w:rPr>
              <w:t>context</w:t>
            </w:r>
          </w:p>
          <w:p w14:paraId="5943ABC2" w14:textId="21B96F02" w:rsidR="00925A4C" w:rsidRPr="00925A4C" w:rsidRDefault="00925A4C" w:rsidP="00925A4C">
            <w:pPr>
              <w:spacing w:after="0"/>
              <w:rPr>
                <w:rFonts w:ascii="Merriweather" w:hAnsi="Merriweather"/>
                <w:sz w:val="18"/>
                <w:szCs w:val="18"/>
              </w:rPr>
            </w:pPr>
            <w:r w:rsidRPr="00AB5A7A">
              <w:rPr>
                <w:rFonts w:ascii="Merriweather" w:hAnsi="Merriweather"/>
                <w:sz w:val="18"/>
                <w:szCs w:val="18"/>
              </w:rPr>
              <w:t xml:space="preserve">• </w:t>
            </w:r>
            <w:proofErr w:type="spellStart"/>
            <w:r w:rsidR="009329FE" w:rsidRPr="00AB5A7A">
              <w:rPr>
                <w:rFonts w:ascii="Merriweather" w:hAnsi="Merriweather"/>
                <w:sz w:val="18"/>
                <w:szCs w:val="18"/>
              </w:rPr>
              <w:t>Analy</w:t>
            </w:r>
            <w:r w:rsidR="009329FE">
              <w:rPr>
                <w:rFonts w:ascii="Merriweather" w:hAnsi="Merriweather"/>
                <w:sz w:val="18"/>
                <w:szCs w:val="18"/>
              </w:rPr>
              <w:t>z</w:t>
            </w:r>
            <w:r w:rsidR="009329FE" w:rsidRPr="00AB5A7A">
              <w:rPr>
                <w:rFonts w:ascii="Merriweather" w:hAnsi="Merriweather"/>
                <w:sz w:val="18"/>
                <w:szCs w:val="18"/>
              </w:rPr>
              <w:t>e</w:t>
            </w:r>
            <w:proofErr w:type="spellEnd"/>
            <w:r w:rsidRPr="00AB5A7A">
              <w:rPr>
                <w:rFonts w:ascii="Merriweather" w:hAnsi="Merriweather"/>
                <w:sz w:val="18"/>
                <w:szCs w:val="18"/>
              </w:rPr>
              <w:t xml:space="preserve"> the most important and most relevant</w:t>
            </w:r>
            <w:r w:rsidRPr="00AB5A7A">
              <w:rPr>
                <w:rFonts w:ascii="Merriweather" w:hAnsi="Merriweather"/>
                <w:sz w:val="18"/>
                <w:szCs w:val="18"/>
              </w:rPr>
              <w:cr/>
              <w:t>theoretical approaches and terms in contemporary cultural and</w:t>
            </w:r>
            <w:r>
              <w:rPr>
                <w:rFonts w:ascii="Merriweather" w:hAnsi="Merriweather"/>
                <w:sz w:val="18"/>
                <w:szCs w:val="18"/>
              </w:rPr>
              <w:t xml:space="preserve"> </w:t>
            </w:r>
            <w:r w:rsidRPr="00AB5A7A">
              <w:rPr>
                <w:rFonts w:ascii="Merriweather" w:hAnsi="Merriweather"/>
                <w:sz w:val="18"/>
                <w:szCs w:val="18"/>
              </w:rPr>
              <w:t>literary theory</w:t>
            </w:r>
          </w:p>
        </w:tc>
      </w:tr>
      <w:tr w:rsidR="008750BD" w:rsidRPr="00B93258" w14:paraId="77674B87" w14:textId="77777777" w:rsidTr="00327D35">
        <w:tc>
          <w:tcPr>
            <w:tcW w:w="9180" w:type="dxa"/>
            <w:gridSpan w:val="24"/>
            <w:shd w:val="clear" w:color="auto" w:fill="D9D9D9"/>
          </w:tcPr>
          <w:p w14:paraId="55E96F7F" w14:textId="77777777" w:rsidR="008750BD" w:rsidRPr="00B93258" w:rsidRDefault="008750BD" w:rsidP="00B4397F">
            <w:pPr>
              <w:spacing w:before="20" w:after="20"/>
              <w:rPr>
                <w:rFonts w:ascii="Merriweather" w:hAnsi="Merriweather"/>
                <w:sz w:val="18"/>
                <w:szCs w:val="20"/>
              </w:rPr>
            </w:pPr>
          </w:p>
        </w:tc>
      </w:tr>
      <w:tr w:rsidR="00EF38B6" w:rsidRPr="00B93258" w14:paraId="0F9540AD" w14:textId="77777777" w:rsidTr="00327D35">
        <w:trPr>
          <w:trHeight w:val="190"/>
        </w:trPr>
        <w:tc>
          <w:tcPr>
            <w:tcW w:w="1799" w:type="dxa"/>
            <w:vMerge w:val="restart"/>
            <w:shd w:val="clear" w:color="auto" w:fill="F2F2F2"/>
            <w:vAlign w:val="center"/>
          </w:tcPr>
          <w:p w14:paraId="50C96590" w14:textId="77777777" w:rsidR="008750BD" w:rsidRPr="00B93258" w:rsidRDefault="00C7328F" w:rsidP="00B4397F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B93258">
              <w:rPr>
                <w:rFonts w:ascii="Merriweather" w:hAnsi="Merriweather"/>
                <w:b/>
                <w:sz w:val="18"/>
              </w:rPr>
              <w:t>Assessment c</w:t>
            </w:r>
            <w:r w:rsidR="00350F5F" w:rsidRPr="00B93258">
              <w:rPr>
                <w:rFonts w:ascii="Merriweather" w:hAnsi="Merriweather"/>
                <w:b/>
                <w:sz w:val="18"/>
              </w:rPr>
              <w:t>riteria</w:t>
            </w:r>
            <w:r w:rsidR="00D12470" w:rsidRPr="00B93258">
              <w:rPr>
                <w:rFonts w:ascii="Merriweather" w:hAnsi="Merriweather"/>
                <w:b/>
                <w:sz w:val="18"/>
              </w:rPr>
              <w:t xml:space="preserve"> </w:t>
            </w:r>
          </w:p>
        </w:tc>
        <w:tc>
          <w:tcPr>
            <w:tcW w:w="1568" w:type="dxa"/>
            <w:gridSpan w:val="2"/>
            <w:vAlign w:val="center"/>
          </w:tcPr>
          <w:p w14:paraId="594A3854" w14:textId="77777777" w:rsidR="008750BD" w:rsidRPr="00B93258" w:rsidRDefault="007501B3" w:rsidP="00B9325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B93258">
              <w:rPr>
                <w:rFonts w:ascii="Segoe UI Symbol" w:eastAsia="MS Gothic" w:hAnsi="Segoe UI Symbol" w:cs="Segoe UI Symbol"/>
                <w:sz w:val="16"/>
                <w:szCs w:val="16"/>
              </w:rPr>
              <w:t>☒</w:t>
            </w:r>
            <w:r w:rsidR="00350F5F" w:rsidRPr="00B93258">
              <w:rPr>
                <w:rFonts w:ascii="Merriweather" w:hAnsi="Merriweather"/>
                <w:sz w:val="16"/>
                <w:szCs w:val="16"/>
              </w:rPr>
              <w:t>C</w:t>
            </w:r>
            <w:r w:rsidR="00BD18F3" w:rsidRPr="00B93258">
              <w:rPr>
                <w:rFonts w:ascii="Merriweather" w:hAnsi="Merriweather"/>
                <w:sz w:val="16"/>
                <w:szCs w:val="16"/>
              </w:rPr>
              <w:t>lass</w:t>
            </w:r>
            <w:r w:rsidR="00F20A28" w:rsidRPr="00B93258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="00BD18F3" w:rsidRPr="00B93258">
              <w:rPr>
                <w:rFonts w:ascii="Merriweather" w:hAnsi="Merriweather"/>
                <w:sz w:val="16"/>
                <w:szCs w:val="16"/>
              </w:rPr>
              <w:t>attendance</w:t>
            </w:r>
          </w:p>
        </w:tc>
        <w:tc>
          <w:tcPr>
            <w:tcW w:w="2411" w:type="dxa"/>
            <w:gridSpan w:val="9"/>
            <w:vAlign w:val="center"/>
          </w:tcPr>
          <w:p w14:paraId="0F5FC164" w14:textId="77777777" w:rsidR="008750BD" w:rsidRPr="00B93258" w:rsidRDefault="008750BD" w:rsidP="00B9325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  <w:vertAlign w:val="superscript"/>
              </w:rPr>
            </w:pPr>
            <w:r w:rsidRPr="00B93258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350F5F" w:rsidRPr="00B93258">
              <w:rPr>
                <w:rFonts w:ascii="Merriweather" w:hAnsi="Merriweather"/>
                <w:sz w:val="16"/>
                <w:szCs w:val="16"/>
              </w:rPr>
              <w:t>P</w:t>
            </w:r>
            <w:r w:rsidR="00EF38B6" w:rsidRPr="00B93258">
              <w:rPr>
                <w:rFonts w:ascii="Merriweather" w:hAnsi="Merriweather"/>
                <w:sz w:val="16"/>
                <w:szCs w:val="16"/>
              </w:rPr>
              <w:t>reparation for class</w:t>
            </w:r>
          </w:p>
        </w:tc>
        <w:tc>
          <w:tcPr>
            <w:tcW w:w="993" w:type="dxa"/>
            <w:gridSpan w:val="4"/>
            <w:vAlign w:val="center"/>
          </w:tcPr>
          <w:p w14:paraId="678AC8C1" w14:textId="77777777" w:rsidR="008750BD" w:rsidRPr="00B93258" w:rsidRDefault="007501B3" w:rsidP="00B9325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B93258">
              <w:rPr>
                <w:rFonts w:ascii="Segoe UI Symbol" w:eastAsia="MS Gothic" w:hAnsi="Segoe UI Symbol" w:cs="Segoe UI Symbol"/>
                <w:sz w:val="16"/>
                <w:szCs w:val="16"/>
              </w:rPr>
              <w:t>☒</w:t>
            </w:r>
            <w:r w:rsidR="00350F5F" w:rsidRPr="00B93258">
              <w:rPr>
                <w:rFonts w:ascii="Merriweather" w:hAnsi="Merriweather"/>
                <w:sz w:val="16"/>
                <w:szCs w:val="16"/>
              </w:rPr>
              <w:t>H</w:t>
            </w:r>
            <w:r w:rsidR="00BD18F3" w:rsidRPr="00B93258">
              <w:rPr>
                <w:rFonts w:ascii="Merriweather" w:hAnsi="Merriweather"/>
                <w:sz w:val="16"/>
                <w:szCs w:val="16"/>
              </w:rPr>
              <w:t>omework</w:t>
            </w:r>
          </w:p>
        </w:tc>
        <w:tc>
          <w:tcPr>
            <w:tcW w:w="1085" w:type="dxa"/>
            <w:gridSpan w:val="4"/>
            <w:vAlign w:val="center"/>
          </w:tcPr>
          <w:p w14:paraId="5244937E" w14:textId="77777777" w:rsidR="008750BD" w:rsidRPr="00B93258" w:rsidRDefault="008750BD" w:rsidP="00B9325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B93258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350F5F" w:rsidRPr="00B93258">
              <w:rPr>
                <w:rFonts w:ascii="Merriweather" w:hAnsi="Merriweather"/>
                <w:sz w:val="16"/>
                <w:szCs w:val="16"/>
              </w:rPr>
              <w:t>C</w:t>
            </w:r>
            <w:r w:rsidR="00BD18F3" w:rsidRPr="00B93258">
              <w:rPr>
                <w:rFonts w:ascii="Merriweather" w:hAnsi="Merriweather"/>
                <w:sz w:val="16"/>
                <w:szCs w:val="16"/>
              </w:rPr>
              <w:t>ontinuous</w:t>
            </w:r>
            <w:r w:rsidR="00F20A28" w:rsidRPr="00B93258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="00BD18F3" w:rsidRPr="00B93258">
              <w:rPr>
                <w:rFonts w:ascii="Merriweather" w:hAnsi="Merriweather"/>
                <w:sz w:val="16"/>
                <w:szCs w:val="16"/>
              </w:rPr>
              <w:t>evaluation</w:t>
            </w:r>
          </w:p>
        </w:tc>
        <w:tc>
          <w:tcPr>
            <w:tcW w:w="1324" w:type="dxa"/>
            <w:gridSpan w:val="4"/>
            <w:vAlign w:val="center"/>
          </w:tcPr>
          <w:p w14:paraId="2BDB1A86" w14:textId="77777777" w:rsidR="008750BD" w:rsidRPr="00B93258" w:rsidRDefault="008750BD" w:rsidP="00B9325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B93258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350F5F" w:rsidRPr="00B93258">
              <w:rPr>
                <w:rFonts w:ascii="Merriweather" w:hAnsi="Merriweather"/>
                <w:sz w:val="16"/>
                <w:szCs w:val="16"/>
              </w:rPr>
              <w:t>R</w:t>
            </w:r>
            <w:r w:rsidR="00BD18F3" w:rsidRPr="00B93258">
              <w:rPr>
                <w:rFonts w:ascii="Merriweather" w:hAnsi="Merriweather"/>
                <w:sz w:val="16"/>
                <w:szCs w:val="16"/>
              </w:rPr>
              <w:t>esearch</w:t>
            </w:r>
          </w:p>
        </w:tc>
      </w:tr>
      <w:tr w:rsidR="00EF38B6" w:rsidRPr="00B93258" w14:paraId="2C740F00" w14:textId="77777777" w:rsidTr="00327D35">
        <w:trPr>
          <w:trHeight w:val="190"/>
        </w:trPr>
        <w:tc>
          <w:tcPr>
            <w:tcW w:w="1799" w:type="dxa"/>
            <w:vMerge/>
            <w:shd w:val="clear" w:color="auto" w:fill="F2F2F2"/>
          </w:tcPr>
          <w:p w14:paraId="6BDEF6F3" w14:textId="77777777" w:rsidR="008750BD" w:rsidRPr="00B93258" w:rsidRDefault="008750BD" w:rsidP="00B4397F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63B4BAC4" w14:textId="77777777" w:rsidR="008750BD" w:rsidRPr="00B93258" w:rsidRDefault="007501B3" w:rsidP="00B9325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B93258">
              <w:rPr>
                <w:rFonts w:ascii="Segoe UI Symbol" w:eastAsia="MS Gothic" w:hAnsi="Segoe UI Symbol" w:cs="Segoe UI Symbol"/>
                <w:sz w:val="16"/>
                <w:szCs w:val="16"/>
              </w:rPr>
              <w:t>☒</w:t>
            </w:r>
            <w:r w:rsidR="00350F5F" w:rsidRPr="00B93258">
              <w:rPr>
                <w:rFonts w:ascii="Merriweather" w:hAnsi="Merriweather"/>
                <w:sz w:val="16"/>
                <w:szCs w:val="16"/>
              </w:rPr>
              <w:t>P</w:t>
            </w:r>
            <w:r w:rsidR="00BD18F3" w:rsidRPr="00B93258">
              <w:rPr>
                <w:rFonts w:ascii="Merriweather" w:hAnsi="Merriweather"/>
                <w:sz w:val="16"/>
                <w:szCs w:val="16"/>
              </w:rPr>
              <w:t>ractical work</w:t>
            </w:r>
          </w:p>
        </w:tc>
        <w:tc>
          <w:tcPr>
            <w:tcW w:w="2411" w:type="dxa"/>
            <w:gridSpan w:val="9"/>
            <w:vAlign w:val="center"/>
          </w:tcPr>
          <w:p w14:paraId="276DE006" w14:textId="77777777" w:rsidR="008750BD" w:rsidRPr="00B93258" w:rsidRDefault="008750BD" w:rsidP="00B9325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B93258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350F5F" w:rsidRPr="00B93258">
              <w:rPr>
                <w:rFonts w:ascii="Merriweather" w:hAnsi="Merriweather"/>
                <w:sz w:val="16"/>
                <w:szCs w:val="16"/>
              </w:rPr>
              <w:t>E</w:t>
            </w:r>
            <w:r w:rsidR="00BD18F3" w:rsidRPr="00B93258">
              <w:rPr>
                <w:rFonts w:ascii="Merriweather" w:hAnsi="Merriweather"/>
                <w:sz w:val="16"/>
                <w:szCs w:val="16"/>
              </w:rPr>
              <w:t>xperimental work</w:t>
            </w:r>
          </w:p>
        </w:tc>
        <w:tc>
          <w:tcPr>
            <w:tcW w:w="993" w:type="dxa"/>
            <w:gridSpan w:val="4"/>
            <w:vAlign w:val="center"/>
          </w:tcPr>
          <w:p w14:paraId="3D381275" w14:textId="77777777" w:rsidR="008750BD" w:rsidRPr="00B93258" w:rsidRDefault="007501B3" w:rsidP="00B9325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B93258">
              <w:rPr>
                <w:rFonts w:ascii="Segoe UI Symbol" w:eastAsia="MS Gothic" w:hAnsi="Segoe UI Symbol" w:cs="Segoe UI Symbol"/>
                <w:sz w:val="16"/>
                <w:szCs w:val="16"/>
              </w:rPr>
              <w:t>☒</w:t>
            </w:r>
            <w:r w:rsidR="00350F5F" w:rsidRPr="00B93258">
              <w:rPr>
                <w:rFonts w:ascii="Merriweather" w:hAnsi="Merriweather"/>
                <w:sz w:val="16"/>
                <w:szCs w:val="16"/>
              </w:rPr>
              <w:t>P</w:t>
            </w:r>
            <w:r w:rsidR="00BD18F3" w:rsidRPr="00B93258">
              <w:rPr>
                <w:rFonts w:ascii="Merriweather" w:hAnsi="Merriweather"/>
                <w:sz w:val="16"/>
                <w:szCs w:val="16"/>
              </w:rPr>
              <w:t>resentation</w:t>
            </w:r>
          </w:p>
        </w:tc>
        <w:tc>
          <w:tcPr>
            <w:tcW w:w="1085" w:type="dxa"/>
            <w:gridSpan w:val="4"/>
            <w:vAlign w:val="center"/>
          </w:tcPr>
          <w:p w14:paraId="2B28E8E6" w14:textId="77777777" w:rsidR="008750BD" w:rsidRPr="00B93258" w:rsidRDefault="008750BD" w:rsidP="00B9325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B93258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350F5F" w:rsidRPr="00B93258">
              <w:rPr>
                <w:rFonts w:ascii="Merriweather" w:hAnsi="Merriweather"/>
                <w:sz w:val="16"/>
                <w:szCs w:val="16"/>
              </w:rPr>
              <w:t>P</w:t>
            </w:r>
            <w:r w:rsidR="00BD18F3" w:rsidRPr="00B93258">
              <w:rPr>
                <w:rFonts w:ascii="Merriweather" w:hAnsi="Merriweather"/>
                <w:sz w:val="16"/>
                <w:szCs w:val="16"/>
              </w:rPr>
              <w:t>roject</w:t>
            </w:r>
          </w:p>
        </w:tc>
        <w:tc>
          <w:tcPr>
            <w:tcW w:w="1324" w:type="dxa"/>
            <w:gridSpan w:val="4"/>
            <w:vAlign w:val="center"/>
          </w:tcPr>
          <w:p w14:paraId="5B7B8397" w14:textId="77777777" w:rsidR="008750BD" w:rsidRPr="00B93258" w:rsidRDefault="008750BD" w:rsidP="00B9325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B93258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350F5F" w:rsidRPr="00B93258">
              <w:rPr>
                <w:rFonts w:ascii="Merriweather" w:hAnsi="Merriweather"/>
                <w:sz w:val="16"/>
                <w:szCs w:val="16"/>
              </w:rPr>
              <w:t xml:space="preserve"> S</w:t>
            </w:r>
            <w:r w:rsidRPr="00B93258">
              <w:rPr>
                <w:rFonts w:ascii="Merriweather" w:hAnsi="Merriweather"/>
                <w:sz w:val="16"/>
                <w:szCs w:val="16"/>
              </w:rPr>
              <w:t>eminar</w:t>
            </w:r>
          </w:p>
        </w:tc>
      </w:tr>
      <w:tr w:rsidR="00EF38B6" w:rsidRPr="00B93258" w14:paraId="0F64AD59" w14:textId="77777777" w:rsidTr="00327D35">
        <w:trPr>
          <w:trHeight w:val="190"/>
        </w:trPr>
        <w:tc>
          <w:tcPr>
            <w:tcW w:w="1799" w:type="dxa"/>
            <w:vMerge/>
            <w:shd w:val="clear" w:color="auto" w:fill="F2F2F2"/>
          </w:tcPr>
          <w:p w14:paraId="7B702FFD" w14:textId="77777777" w:rsidR="008750BD" w:rsidRPr="00B93258" w:rsidRDefault="008750BD" w:rsidP="00B4397F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19EDF792" w14:textId="77777777" w:rsidR="008750BD" w:rsidRPr="00B93258" w:rsidRDefault="008750BD" w:rsidP="00B9325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B93258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350F5F" w:rsidRPr="00B93258">
              <w:rPr>
                <w:rFonts w:ascii="Merriweather" w:hAnsi="Merriweather"/>
                <w:sz w:val="16"/>
                <w:szCs w:val="16"/>
              </w:rPr>
              <w:t xml:space="preserve"> T</w:t>
            </w:r>
            <w:r w:rsidR="00970EA3" w:rsidRPr="00B93258">
              <w:rPr>
                <w:rFonts w:ascii="Merriweather" w:hAnsi="Merriweather"/>
                <w:sz w:val="16"/>
                <w:szCs w:val="16"/>
              </w:rPr>
              <w:t>est</w:t>
            </w:r>
            <w:r w:rsidR="00BD18F3" w:rsidRPr="00B93258">
              <w:rPr>
                <w:rFonts w:ascii="Merriweather" w:hAnsi="Merriweather"/>
                <w:sz w:val="16"/>
                <w:szCs w:val="16"/>
              </w:rPr>
              <w:t>(s)</w:t>
            </w:r>
          </w:p>
        </w:tc>
        <w:tc>
          <w:tcPr>
            <w:tcW w:w="2411" w:type="dxa"/>
            <w:gridSpan w:val="9"/>
            <w:vAlign w:val="center"/>
          </w:tcPr>
          <w:p w14:paraId="593F5CDA" w14:textId="77777777" w:rsidR="008750BD" w:rsidRPr="00B93258" w:rsidRDefault="008750BD" w:rsidP="00B9325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B93258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350F5F" w:rsidRPr="00B93258">
              <w:rPr>
                <w:rFonts w:ascii="Merriweather" w:hAnsi="Merriweather"/>
                <w:sz w:val="16"/>
                <w:szCs w:val="16"/>
              </w:rPr>
              <w:t>W</w:t>
            </w:r>
            <w:r w:rsidR="00BD18F3" w:rsidRPr="00B93258">
              <w:rPr>
                <w:rFonts w:ascii="Merriweather" w:hAnsi="Merriweather"/>
                <w:sz w:val="16"/>
                <w:szCs w:val="16"/>
              </w:rPr>
              <w:t>ritten</w:t>
            </w:r>
            <w:r w:rsidR="00350F5F" w:rsidRPr="00B93258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="00BD18F3" w:rsidRPr="00B93258">
              <w:rPr>
                <w:rFonts w:ascii="Merriweather" w:hAnsi="Merriweather"/>
                <w:sz w:val="16"/>
                <w:szCs w:val="16"/>
              </w:rPr>
              <w:t>exam</w:t>
            </w:r>
          </w:p>
        </w:tc>
        <w:tc>
          <w:tcPr>
            <w:tcW w:w="993" w:type="dxa"/>
            <w:gridSpan w:val="4"/>
            <w:vAlign w:val="center"/>
          </w:tcPr>
          <w:p w14:paraId="6ED9F59A" w14:textId="77777777" w:rsidR="008750BD" w:rsidRPr="00B93258" w:rsidRDefault="008750BD" w:rsidP="00B9325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B93258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350F5F" w:rsidRPr="00B93258">
              <w:rPr>
                <w:rFonts w:ascii="Merriweather" w:hAnsi="Merriweather"/>
                <w:sz w:val="16"/>
                <w:szCs w:val="16"/>
              </w:rPr>
              <w:t>O</w:t>
            </w:r>
            <w:r w:rsidR="00BD18F3" w:rsidRPr="00B93258">
              <w:rPr>
                <w:rFonts w:ascii="Merriweather" w:hAnsi="Merriweather"/>
                <w:sz w:val="16"/>
                <w:szCs w:val="16"/>
              </w:rPr>
              <w:t>ral</w:t>
            </w:r>
            <w:r w:rsidR="00350F5F" w:rsidRPr="00B93258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="00BD18F3" w:rsidRPr="00B93258">
              <w:rPr>
                <w:rFonts w:ascii="Merriweather" w:hAnsi="Merriweather"/>
                <w:sz w:val="16"/>
                <w:szCs w:val="16"/>
              </w:rPr>
              <w:t>exam</w:t>
            </w:r>
          </w:p>
        </w:tc>
        <w:tc>
          <w:tcPr>
            <w:tcW w:w="2409" w:type="dxa"/>
            <w:gridSpan w:val="8"/>
            <w:vAlign w:val="center"/>
          </w:tcPr>
          <w:p w14:paraId="3AB0100E" w14:textId="77777777" w:rsidR="008750BD" w:rsidRPr="00B93258" w:rsidRDefault="007501B3" w:rsidP="00B9325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B93258">
              <w:rPr>
                <w:rFonts w:ascii="Segoe UI Symbol" w:eastAsia="MS Gothic" w:hAnsi="Segoe UI Symbol" w:cs="Segoe UI Symbol"/>
                <w:sz w:val="16"/>
                <w:szCs w:val="16"/>
              </w:rPr>
              <w:t>☒</w:t>
            </w:r>
            <w:r w:rsidR="00350F5F" w:rsidRPr="00B93258">
              <w:rPr>
                <w:rFonts w:ascii="Merriweather" w:hAnsi="Merriweather"/>
                <w:sz w:val="16"/>
                <w:szCs w:val="16"/>
              </w:rPr>
              <w:t>O</w:t>
            </w:r>
            <w:r w:rsidR="00BD18F3" w:rsidRPr="00B93258">
              <w:rPr>
                <w:rFonts w:ascii="Merriweather" w:hAnsi="Merriweather"/>
                <w:sz w:val="16"/>
                <w:szCs w:val="16"/>
              </w:rPr>
              <w:t>ther:</w:t>
            </w:r>
            <w:r w:rsidRPr="00B93258">
              <w:rPr>
                <w:rFonts w:ascii="Merriweather" w:hAnsi="Merriweather"/>
                <w:sz w:val="16"/>
                <w:szCs w:val="16"/>
              </w:rPr>
              <w:t xml:space="preserve"> translation project and portfolio</w:t>
            </w:r>
          </w:p>
        </w:tc>
      </w:tr>
      <w:tr w:rsidR="00971223" w:rsidRPr="00B93258" w14:paraId="6AEAF7D4" w14:textId="77777777" w:rsidTr="00327D35">
        <w:tc>
          <w:tcPr>
            <w:tcW w:w="1799" w:type="dxa"/>
            <w:shd w:val="clear" w:color="auto" w:fill="F2F2F2"/>
          </w:tcPr>
          <w:p w14:paraId="245AF504" w14:textId="77777777" w:rsidR="00971223" w:rsidRPr="00B93258" w:rsidRDefault="00971223" w:rsidP="00971223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B93258">
              <w:rPr>
                <w:rFonts w:ascii="Merriweather" w:hAnsi="Merriweather"/>
                <w:b/>
                <w:sz w:val="18"/>
              </w:rPr>
              <w:t>Conditions for permission to take the exam</w:t>
            </w:r>
          </w:p>
        </w:tc>
        <w:tc>
          <w:tcPr>
            <w:tcW w:w="7381" w:type="dxa"/>
            <w:gridSpan w:val="23"/>
            <w:vAlign w:val="center"/>
          </w:tcPr>
          <w:p w14:paraId="50767172" w14:textId="0FC195C5" w:rsidR="00971223" w:rsidRPr="00B93258" w:rsidRDefault="002A4542" w:rsidP="009712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>Essay, 3</w:t>
            </w:r>
            <w:r w:rsidR="00AB5A7A">
              <w:rPr>
                <w:rFonts w:ascii="Merriweather" w:hAnsi="Merriweather"/>
                <w:sz w:val="18"/>
                <w:szCs w:val="18"/>
              </w:rPr>
              <w:t xml:space="preserve"> written assignments</w:t>
            </w:r>
          </w:p>
        </w:tc>
      </w:tr>
      <w:tr w:rsidR="00971223" w:rsidRPr="00B93258" w14:paraId="33101DE7" w14:textId="77777777" w:rsidTr="00327D35">
        <w:tc>
          <w:tcPr>
            <w:tcW w:w="1799" w:type="dxa"/>
            <w:shd w:val="clear" w:color="auto" w:fill="F2F2F2"/>
          </w:tcPr>
          <w:p w14:paraId="533282EA" w14:textId="77777777" w:rsidR="00971223" w:rsidRPr="00B93258" w:rsidRDefault="00971223" w:rsidP="00971223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B93258">
              <w:rPr>
                <w:rFonts w:ascii="Merriweather" w:hAnsi="Merriweather"/>
                <w:b/>
                <w:sz w:val="18"/>
              </w:rPr>
              <w:t>Exam periods</w:t>
            </w:r>
          </w:p>
        </w:tc>
        <w:tc>
          <w:tcPr>
            <w:tcW w:w="2903" w:type="dxa"/>
            <w:gridSpan w:val="9"/>
          </w:tcPr>
          <w:p w14:paraId="53D5316F" w14:textId="77777777" w:rsidR="00971223" w:rsidRPr="00B93258" w:rsidRDefault="00971223" w:rsidP="00B9325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 w:rsidRPr="00B93258">
              <w:rPr>
                <w:rFonts w:ascii="Segoe UI Symbol" w:eastAsia="MS Gothic" w:hAnsi="Segoe UI Symbol" w:cs="Segoe UI Symbol"/>
                <w:sz w:val="18"/>
              </w:rPr>
              <w:t>☐</w:t>
            </w:r>
            <w:r w:rsidR="00B93258">
              <w:rPr>
                <w:rFonts w:ascii="Segoe UI Symbol" w:eastAsia="MS Gothic" w:hAnsi="Segoe UI Symbol" w:cs="Segoe UI Symbol"/>
                <w:sz w:val="18"/>
              </w:rPr>
              <w:t xml:space="preserve"> </w:t>
            </w:r>
            <w:r w:rsidRPr="00B93258">
              <w:rPr>
                <w:rFonts w:ascii="Merriweather" w:hAnsi="Merriweather"/>
                <w:sz w:val="18"/>
              </w:rPr>
              <w:t>Winter</w:t>
            </w:r>
          </w:p>
        </w:tc>
        <w:tc>
          <w:tcPr>
            <w:tcW w:w="1360" w:type="dxa"/>
            <w:gridSpan w:val="3"/>
          </w:tcPr>
          <w:p w14:paraId="34D654C7" w14:textId="77777777" w:rsidR="00971223" w:rsidRPr="00B93258" w:rsidRDefault="00925A4C" w:rsidP="00B9325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 w:rsidRPr="00B93258">
              <w:rPr>
                <w:rFonts w:ascii="Segoe UI Symbol" w:eastAsia="MS Gothic" w:hAnsi="Segoe UI Symbol" w:cs="Segoe UI Symbol"/>
                <w:sz w:val="16"/>
                <w:szCs w:val="16"/>
              </w:rPr>
              <w:t>☒</w:t>
            </w:r>
            <w:r w:rsidR="00B93258">
              <w:rPr>
                <w:rFonts w:ascii="Segoe UI Symbol" w:eastAsia="MS Mincho" w:hAnsi="Segoe UI Symbol" w:cs="Segoe UI Symbol"/>
                <w:sz w:val="18"/>
              </w:rPr>
              <w:t xml:space="preserve"> </w:t>
            </w:r>
            <w:r w:rsidR="00971223" w:rsidRPr="00B93258">
              <w:rPr>
                <w:rFonts w:ascii="Merriweather" w:hAnsi="Merriweather"/>
                <w:sz w:val="18"/>
              </w:rPr>
              <w:t>Summer</w:t>
            </w:r>
          </w:p>
        </w:tc>
        <w:tc>
          <w:tcPr>
            <w:tcW w:w="3118" w:type="dxa"/>
            <w:gridSpan w:val="11"/>
          </w:tcPr>
          <w:p w14:paraId="1D7F2DE3" w14:textId="77777777" w:rsidR="00971223" w:rsidRPr="00B93258" w:rsidRDefault="00925A4C" w:rsidP="00B9325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 w:rsidRPr="00B93258">
              <w:rPr>
                <w:rFonts w:ascii="Segoe UI Symbol" w:eastAsia="MS Gothic" w:hAnsi="Segoe UI Symbol" w:cs="Segoe UI Symbol"/>
                <w:sz w:val="16"/>
                <w:szCs w:val="16"/>
              </w:rPr>
              <w:t>☒</w:t>
            </w:r>
            <w:r w:rsidR="00B93258">
              <w:rPr>
                <w:rFonts w:ascii="Segoe UI Symbol" w:eastAsia="MS Mincho" w:hAnsi="Segoe UI Symbol" w:cs="Segoe UI Symbol"/>
                <w:sz w:val="18"/>
              </w:rPr>
              <w:t xml:space="preserve"> </w:t>
            </w:r>
            <w:r w:rsidR="00971223" w:rsidRPr="00B93258">
              <w:rPr>
                <w:rFonts w:ascii="Merriweather" w:hAnsi="Merriweather"/>
                <w:sz w:val="18"/>
              </w:rPr>
              <w:t>Autumn</w:t>
            </w:r>
          </w:p>
        </w:tc>
      </w:tr>
      <w:tr w:rsidR="00971223" w:rsidRPr="00B93258" w14:paraId="1195D6EF" w14:textId="77777777" w:rsidTr="00327D35">
        <w:tc>
          <w:tcPr>
            <w:tcW w:w="1799" w:type="dxa"/>
            <w:shd w:val="clear" w:color="auto" w:fill="F2F2F2"/>
          </w:tcPr>
          <w:p w14:paraId="0C5808DA" w14:textId="77777777" w:rsidR="00971223" w:rsidRPr="00B93258" w:rsidRDefault="00971223" w:rsidP="00971223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B93258">
              <w:rPr>
                <w:rFonts w:ascii="Merriweather" w:hAnsi="Merriweather"/>
                <w:b/>
                <w:sz w:val="18"/>
              </w:rPr>
              <w:t>Exam dates</w:t>
            </w:r>
          </w:p>
        </w:tc>
        <w:tc>
          <w:tcPr>
            <w:tcW w:w="2903" w:type="dxa"/>
            <w:gridSpan w:val="9"/>
            <w:vAlign w:val="center"/>
          </w:tcPr>
          <w:p w14:paraId="2858562F" w14:textId="07CBBDE0" w:rsidR="00971223" w:rsidRPr="00B93258" w:rsidRDefault="00971223" w:rsidP="00971223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  <w:tc>
          <w:tcPr>
            <w:tcW w:w="1360" w:type="dxa"/>
            <w:gridSpan w:val="3"/>
            <w:vAlign w:val="center"/>
          </w:tcPr>
          <w:p w14:paraId="5FEF0B62" w14:textId="17366A60" w:rsidR="00971223" w:rsidRPr="00B93258" w:rsidRDefault="00BB49A3" w:rsidP="00971223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hyperlink r:id="rId8" w:history="1">
              <w:r w:rsidR="00D52D20" w:rsidRPr="001F7CD7">
                <w:rPr>
                  <w:rStyle w:val="Hiperveza"/>
                  <w:rFonts w:ascii="Merriweather" w:hAnsi="Merriweather"/>
                  <w:sz w:val="18"/>
                </w:rPr>
                <w:t>https://anglistika.unizd.hr/ispitni-rokovi</w:t>
              </w:r>
            </w:hyperlink>
            <w:r w:rsidR="00D52D20">
              <w:rPr>
                <w:rFonts w:ascii="Merriweather" w:hAnsi="Merriweather"/>
                <w:sz w:val="18"/>
              </w:rPr>
              <w:t xml:space="preserve"> </w:t>
            </w:r>
          </w:p>
        </w:tc>
        <w:tc>
          <w:tcPr>
            <w:tcW w:w="3118" w:type="dxa"/>
            <w:gridSpan w:val="11"/>
            <w:vAlign w:val="center"/>
          </w:tcPr>
          <w:p w14:paraId="7094A549" w14:textId="7AC709EA" w:rsidR="00971223" w:rsidRPr="00B93258" w:rsidRDefault="00BB49A3" w:rsidP="00971223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hyperlink r:id="rId9" w:history="1">
              <w:r w:rsidR="00D52D20" w:rsidRPr="001F7CD7">
                <w:rPr>
                  <w:rStyle w:val="Hiperveza"/>
                  <w:rFonts w:ascii="Merriweather" w:hAnsi="Merriweather"/>
                  <w:sz w:val="18"/>
                </w:rPr>
                <w:t>https://anglistika.unizd.hr/ispitni-rokovi</w:t>
              </w:r>
            </w:hyperlink>
            <w:r w:rsidR="00D52D20">
              <w:rPr>
                <w:rFonts w:ascii="Merriweather" w:hAnsi="Merriweather"/>
                <w:sz w:val="18"/>
              </w:rPr>
              <w:t xml:space="preserve"> </w:t>
            </w:r>
          </w:p>
        </w:tc>
      </w:tr>
      <w:tr w:rsidR="00971223" w:rsidRPr="00B93258" w14:paraId="5927A5B2" w14:textId="77777777" w:rsidTr="00327D35">
        <w:tc>
          <w:tcPr>
            <w:tcW w:w="1799" w:type="dxa"/>
            <w:shd w:val="clear" w:color="auto" w:fill="F2F2F2"/>
          </w:tcPr>
          <w:p w14:paraId="3C635A94" w14:textId="77777777" w:rsidR="00971223" w:rsidRPr="00B93258" w:rsidRDefault="00971223" w:rsidP="00971223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B93258">
              <w:rPr>
                <w:rFonts w:ascii="Merriweather" w:hAnsi="Merriweather"/>
                <w:b/>
                <w:sz w:val="18"/>
              </w:rPr>
              <w:t>Course description</w:t>
            </w:r>
          </w:p>
        </w:tc>
        <w:tc>
          <w:tcPr>
            <w:tcW w:w="7381" w:type="dxa"/>
            <w:gridSpan w:val="23"/>
          </w:tcPr>
          <w:p w14:paraId="4A96ABBE" w14:textId="60C721AC" w:rsidR="00AB5A7A" w:rsidRDefault="00AB5A7A" w:rsidP="00085BE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AB5A7A">
              <w:rPr>
                <w:rFonts w:ascii="Merriweather" w:eastAsia="MS Gothic" w:hAnsi="Merriweather"/>
                <w:sz w:val="18"/>
              </w:rPr>
              <w:t xml:space="preserve">This course will examine the significance of </w:t>
            </w:r>
            <w:r w:rsidR="00BE42F9">
              <w:rPr>
                <w:rFonts w:ascii="Merriweather" w:eastAsia="MS Gothic" w:hAnsi="Merriweather"/>
                <w:sz w:val="18"/>
              </w:rPr>
              <w:t xml:space="preserve">(primarily, but not exclusively) </w:t>
            </w:r>
            <w:r w:rsidR="00BE42F9" w:rsidRPr="00AB5A7A">
              <w:rPr>
                <w:rFonts w:ascii="Merriweather" w:eastAsia="MS Gothic" w:hAnsi="Merriweather"/>
                <w:sz w:val="18"/>
              </w:rPr>
              <w:t>African American</w:t>
            </w:r>
            <w:r w:rsidRPr="00AB5A7A">
              <w:rPr>
                <w:rFonts w:ascii="Merriweather" w:eastAsia="MS Gothic" w:hAnsi="Merriweather"/>
                <w:sz w:val="18"/>
              </w:rPr>
              <w:t xml:space="preserve"> literature </w:t>
            </w:r>
            <w:r w:rsidR="009329FE">
              <w:rPr>
                <w:rFonts w:ascii="Merriweather" w:eastAsia="MS Gothic" w:hAnsi="Merriweather"/>
                <w:sz w:val="18"/>
              </w:rPr>
              <w:t>regarding</w:t>
            </w:r>
            <w:r w:rsidRPr="00AB5A7A">
              <w:rPr>
                <w:rFonts w:ascii="Merriweather" w:eastAsia="MS Gothic" w:hAnsi="Merriweather"/>
                <w:sz w:val="18"/>
              </w:rPr>
              <w:t xml:space="preserve"> its historical development as well as within contemporary and global </w:t>
            </w:r>
            <w:r w:rsidR="00BE42F9">
              <w:rPr>
                <w:rFonts w:ascii="Merriweather" w:eastAsia="MS Gothic" w:hAnsi="Merriweather"/>
                <w:sz w:val="18"/>
              </w:rPr>
              <w:t>contexts</w:t>
            </w:r>
            <w:r w:rsidRPr="00AB5A7A">
              <w:rPr>
                <w:rFonts w:ascii="Merriweather" w:eastAsia="MS Gothic" w:hAnsi="Merriweather"/>
                <w:sz w:val="18"/>
              </w:rPr>
              <w:t>.</w:t>
            </w:r>
            <w:r w:rsidRPr="00AB5A7A">
              <w:rPr>
                <w:rFonts w:ascii="Merriweather" w:eastAsia="MS Gothic" w:hAnsi="Merriweather"/>
                <w:sz w:val="18"/>
              </w:rPr>
              <w:cr/>
            </w:r>
            <w:r w:rsidR="009329FE">
              <w:rPr>
                <w:rFonts w:ascii="Merriweather" w:eastAsia="MS Gothic" w:hAnsi="Merriweather"/>
                <w:sz w:val="18"/>
              </w:rPr>
              <w:t>This course aims</w:t>
            </w:r>
            <w:r w:rsidRPr="00AB5A7A">
              <w:rPr>
                <w:rFonts w:ascii="Merriweather" w:eastAsia="MS Gothic" w:hAnsi="Merriweather"/>
                <w:sz w:val="18"/>
              </w:rPr>
              <w:t xml:space="preserve"> to reexamine </w:t>
            </w:r>
            <w:r w:rsidR="00BE42F9">
              <w:rPr>
                <w:rFonts w:ascii="Merriweather" w:eastAsia="MS Gothic" w:hAnsi="Merriweather"/>
                <w:sz w:val="18"/>
              </w:rPr>
              <w:t xml:space="preserve">the </w:t>
            </w:r>
            <w:r w:rsidRPr="00AB5A7A">
              <w:rPr>
                <w:rFonts w:ascii="Merriweather" w:eastAsia="MS Gothic" w:hAnsi="Merriweather"/>
                <w:sz w:val="18"/>
              </w:rPr>
              <w:t>representation of race and provide an</w:t>
            </w:r>
            <w:r w:rsidR="00BE42F9">
              <w:rPr>
                <w:rFonts w:ascii="Merriweather" w:eastAsia="MS Gothic" w:hAnsi="Merriweather"/>
                <w:sz w:val="18"/>
              </w:rPr>
              <w:t xml:space="preserve"> </w:t>
            </w:r>
            <w:r w:rsidRPr="00AB5A7A">
              <w:rPr>
                <w:rFonts w:ascii="Merriweather" w:eastAsia="MS Gothic" w:hAnsi="Merriweather"/>
                <w:sz w:val="18"/>
              </w:rPr>
              <w:t>insight into</w:t>
            </w:r>
            <w:r w:rsidR="00BE42F9">
              <w:rPr>
                <w:rFonts w:ascii="Merriweather" w:eastAsia="MS Gothic" w:hAnsi="Merriweather"/>
                <w:sz w:val="18"/>
              </w:rPr>
              <w:t xml:space="preserve"> the </w:t>
            </w:r>
            <w:r w:rsidRPr="00AB5A7A">
              <w:rPr>
                <w:rFonts w:ascii="Merriweather" w:eastAsia="MS Gothic" w:hAnsi="Merriweather"/>
                <w:sz w:val="18"/>
              </w:rPr>
              <w:t>development of this part of American literature which is concentrated</w:t>
            </w:r>
            <w:r>
              <w:rPr>
                <w:rFonts w:ascii="Merriweather" w:eastAsia="MS Gothic" w:hAnsi="Merriweather"/>
                <w:sz w:val="18"/>
              </w:rPr>
              <w:t xml:space="preserve"> </w:t>
            </w:r>
            <w:r w:rsidRPr="00AB5A7A">
              <w:rPr>
                <w:rFonts w:ascii="Merriweather" w:eastAsia="MS Gothic" w:hAnsi="Merriweather"/>
                <w:sz w:val="18"/>
              </w:rPr>
              <w:t xml:space="preserve">on racial problems by also providing specific tools within </w:t>
            </w:r>
            <w:r w:rsidR="00BE42F9">
              <w:rPr>
                <w:rFonts w:ascii="Merriweather" w:eastAsia="MS Gothic" w:hAnsi="Merriweather"/>
                <w:sz w:val="18"/>
              </w:rPr>
              <w:t xml:space="preserve">the </w:t>
            </w:r>
            <w:r w:rsidRPr="00AB5A7A">
              <w:rPr>
                <w:rFonts w:ascii="Merriweather" w:eastAsia="MS Gothic" w:hAnsi="Merriweather"/>
                <w:sz w:val="18"/>
              </w:rPr>
              <w:t>literary and cultural</w:t>
            </w:r>
            <w:r>
              <w:rPr>
                <w:rFonts w:ascii="Merriweather" w:eastAsia="MS Gothic" w:hAnsi="Merriweather"/>
                <w:sz w:val="18"/>
              </w:rPr>
              <w:t xml:space="preserve"> </w:t>
            </w:r>
            <w:r w:rsidRPr="00AB5A7A">
              <w:rPr>
                <w:rFonts w:ascii="Merriweather" w:eastAsia="MS Gothic" w:hAnsi="Merriweather"/>
                <w:sz w:val="18"/>
              </w:rPr>
              <w:t>theory (such as cultural hegemony, postmodernism,</w:t>
            </w:r>
            <w:r>
              <w:rPr>
                <w:rFonts w:ascii="Merriweather" w:eastAsia="MS Gothic" w:hAnsi="Merriweather"/>
                <w:sz w:val="18"/>
              </w:rPr>
              <w:t xml:space="preserve"> </w:t>
            </w:r>
            <w:r w:rsidRPr="00AB5A7A">
              <w:rPr>
                <w:rFonts w:ascii="Merriweather" w:eastAsia="MS Gothic" w:hAnsi="Merriweather"/>
                <w:sz w:val="18"/>
              </w:rPr>
              <w:t>deconstruction, discourse</w:t>
            </w:r>
            <w:r>
              <w:rPr>
                <w:rFonts w:ascii="Merriweather" w:eastAsia="MS Gothic" w:hAnsi="Merriweather"/>
                <w:sz w:val="18"/>
              </w:rPr>
              <w:t xml:space="preserve"> </w:t>
            </w:r>
            <w:r w:rsidRPr="00AB5A7A">
              <w:rPr>
                <w:rFonts w:ascii="Merriweather" w:eastAsia="MS Gothic" w:hAnsi="Merriweather"/>
                <w:sz w:val="18"/>
              </w:rPr>
              <w:t>theory, structural racism</w:t>
            </w:r>
            <w:r w:rsidR="00BE42F9">
              <w:rPr>
                <w:rFonts w:ascii="Merriweather" w:eastAsia="MS Gothic" w:hAnsi="Merriweather"/>
                <w:sz w:val="18"/>
              </w:rPr>
              <w:t>,</w:t>
            </w:r>
            <w:r w:rsidRPr="00AB5A7A">
              <w:rPr>
                <w:rFonts w:ascii="Merriweather" w:eastAsia="MS Gothic" w:hAnsi="Merriweather"/>
                <w:sz w:val="18"/>
              </w:rPr>
              <w:t xml:space="preserve"> etc.). </w:t>
            </w:r>
          </w:p>
          <w:p w14:paraId="114778E9" w14:textId="561B0258" w:rsidR="00971223" w:rsidRDefault="00AB5A7A" w:rsidP="00085BE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AB5A7A">
              <w:rPr>
                <w:rFonts w:ascii="Merriweather" w:eastAsia="MS Gothic" w:hAnsi="Merriweather"/>
                <w:sz w:val="18"/>
              </w:rPr>
              <w:t>The course approaches the development of African</w:t>
            </w:r>
            <w:r>
              <w:rPr>
                <w:rFonts w:ascii="Merriweather" w:eastAsia="MS Gothic" w:hAnsi="Merriweather"/>
                <w:sz w:val="18"/>
              </w:rPr>
              <w:t xml:space="preserve"> </w:t>
            </w:r>
            <w:r w:rsidRPr="00AB5A7A">
              <w:rPr>
                <w:rFonts w:ascii="Merriweather" w:eastAsia="MS Gothic" w:hAnsi="Merriweather"/>
                <w:sz w:val="18"/>
              </w:rPr>
              <w:t>American literature as eligible for deeper analysis regarding the concept of race</w:t>
            </w:r>
            <w:r>
              <w:rPr>
                <w:rFonts w:ascii="Merriweather" w:eastAsia="MS Gothic" w:hAnsi="Merriweather"/>
                <w:sz w:val="18"/>
              </w:rPr>
              <w:t xml:space="preserve"> </w:t>
            </w:r>
            <w:r w:rsidRPr="00AB5A7A">
              <w:rPr>
                <w:rFonts w:ascii="Merriweather" w:eastAsia="MS Gothic" w:hAnsi="Merriweather"/>
                <w:sz w:val="18"/>
              </w:rPr>
              <w:t xml:space="preserve">and racial identity, as well as the </w:t>
            </w:r>
            <w:r w:rsidR="009329FE">
              <w:rPr>
                <w:rFonts w:ascii="Merriweather" w:eastAsia="MS Gothic" w:hAnsi="Merriweather"/>
                <w:sz w:val="18"/>
              </w:rPr>
              <w:t>nation's</w:t>
            </w:r>
            <w:r w:rsidR="00BE42F9">
              <w:rPr>
                <w:rFonts w:ascii="Merriweather" w:eastAsia="MS Gothic" w:hAnsi="Merriweather"/>
                <w:sz w:val="18"/>
              </w:rPr>
              <w:t xml:space="preserve"> role in</w:t>
            </w:r>
            <w:r w:rsidRPr="00AB5A7A">
              <w:rPr>
                <w:rFonts w:ascii="Merriweather" w:eastAsia="MS Gothic" w:hAnsi="Merriweather"/>
                <w:sz w:val="18"/>
              </w:rPr>
              <w:t xml:space="preserve"> racism</w:t>
            </w:r>
            <w:r w:rsidR="00BE42F9">
              <w:rPr>
                <w:rFonts w:ascii="Merriweather" w:eastAsia="MS Gothic" w:hAnsi="Merriweather"/>
                <w:sz w:val="18"/>
              </w:rPr>
              <w:t>,</w:t>
            </w:r>
            <w:r w:rsidRPr="00AB5A7A">
              <w:rPr>
                <w:rFonts w:ascii="Merriweather" w:eastAsia="MS Gothic" w:hAnsi="Merriweather"/>
                <w:sz w:val="18"/>
              </w:rPr>
              <w:t xml:space="preserve"> and,</w:t>
            </w:r>
            <w:r>
              <w:rPr>
                <w:rFonts w:ascii="Merriweather" w:eastAsia="MS Gothic" w:hAnsi="Merriweather"/>
                <w:sz w:val="18"/>
              </w:rPr>
              <w:t xml:space="preserve"> </w:t>
            </w:r>
            <w:r w:rsidRPr="00AB5A7A">
              <w:rPr>
                <w:rFonts w:ascii="Merriweather" w:eastAsia="MS Gothic" w:hAnsi="Merriweather"/>
                <w:sz w:val="18"/>
              </w:rPr>
              <w:t xml:space="preserve">finally, problematizes the representation of race in </w:t>
            </w:r>
            <w:r w:rsidR="00BE42F9">
              <w:rPr>
                <w:rFonts w:ascii="Merriweather" w:eastAsia="MS Gothic" w:hAnsi="Merriweather"/>
                <w:sz w:val="18"/>
              </w:rPr>
              <w:t xml:space="preserve">a </w:t>
            </w:r>
            <w:r w:rsidRPr="00AB5A7A">
              <w:rPr>
                <w:rFonts w:ascii="Merriweather" w:eastAsia="MS Gothic" w:hAnsi="Merriweather"/>
                <w:sz w:val="18"/>
              </w:rPr>
              <w:t>contemporary context</w:t>
            </w:r>
            <w:r>
              <w:rPr>
                <w:rFonts w:ascii="Merriweather" w:eastAsia="MS Gothic" w:hAnsi="Merriweather"/>
                <w:sz w:val="18"/>
              </w:rPr>
              <w:t>.</w:t>
            </w:r>
          </w:p>
          <w:p w14:paraId="7DF630CC" w14:textId="518F5C8F" w:rsidR="00AB5A7A" w:rsidRPr="00AB5A7A" w:rsidRDefault="00BE42F9" w:rsidP="00AB5A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AB5A7A">
              <w:rPr>
                <w:rFonts w:ascii="Merriweather" w:eastAsia="MS Gothic" w:hAnsi="Merriweather"/>
                <w:sz w:val="18"/>
              </w:rPr>
              <w:t>Regarding</w:t>
            </w:r>
            <w:r w:rsidR="00AB5A7A" w:rsidRPr="00AB5A7A">
              <w:rPr>
                <w:rFonts w:ascii="Merriweather" w:eastAsia="MS Gothic" w:hAnsi="Merriweather"/>
                <w:sz w:val="18"/>
              </w:rPr>
              <w:t xml:space="preserve"> these notions, the course </w:t>
            </w:r>
            <w:r w:rsidR="009329FE">
              <w:rPr>
                <w:rFonts w:ascii="Merriweather" w:eastAsia="MS Gothic" w:hAnsi="Merriweather"/>
                <w:sz w:val="18"/>
              </w:rPr>
              <w:t xml:space="preserve">is </w:t>
            </w:r>
            <w:r w:rsidR="00AB5A7A" w:rsidRPr="00AB5A7A">
              <w:rPr>
                <w:rFonts w:ascii="Merriweather" w:eastAsia="MS Gothic" w:hAnsi="Merriweather"/>
                <w:sz w:val="18"/>
              </w:rPr>
              <w:t xml:space="preserve">consisted of two parts. </w:t>
            </w:r>
            <w:r>
              <w:rPr>
                <w:rFonts w:ascii="Merriweather" w:eastAsia="MS Gothic" w:hAnsi="Merriweather"/>
                <w:sz w:val="18"/>
              </w:rPr>
              <w:t>The first</w:t>
            </w:r>
            <w:r w:rsidR="00AB5A7A" w:rsidRPr="00AB5A7A">
              <w:rPr>
                <w:rFonts w:ascii="Merriweather" w:eastAsia="MS Gothic" w:hAnsi="Merriweather"/>
                <w:sz w:val="18"/>
              </w:rPr>
              <w:cr/>
              <w:t xml:space="preserve">part of the class presents the most significant authors within the </w:t>
            </w:r>
            <w:r w:rsidRPr="00AB5A7A">
              <w:rPr>
                <w:rFonts w:ascii="Merriweather" w:eastAsia="MS Gothic" w:hAnsi="Merriweather"/>
                <w:sz w:val="18"/>
              </w:rPr>
              <w:t>African American</w:t>
            </w:r>
            <w:r w:rsidR="00AB5A7A">
              <w:rPr>
                <w:rFonts w:ascii="Merriweather" w:eastAsia="MS Gothic" w:hAnsi="Merriweather"/>
                <w:sz w:val="18"/>
              </w:rPr>
              <w:t xml:space="preserve"> </w:t>
            </w:r>
            <w:r w:rsidR="00AB5A7A" w:rsidRPr="00AB5A7A">
              <w:rPr>
                <w:rFonts w:ascii="Merriweather" w:eastAsia="MS Gothic" w:hAnsi="Merriweather"/>
                <w:sz w:val="18"/>
              </w:rPr>
              <w:t xml:space="preserve">literary tradition, as well as the most important eras and aspects </w:t>
            </w:r>
            <w:r w:rsidR="002E4119">
              <w:rPr>
                <w:rFonts w:ascii="Merriweather" w:eastAsia="MS Gothic" w:hAnsi="Merriweather"/>
                <w:sz w:val="18"/>
              </w:rPr>
              <w:t>of</w:t>
            </w:r>
            <w:r w:rsidR="00AB5A7A" w:rsidRPr="00AB5A7A">
              <w:rPr>
                <w:rFonts w:ascii="Merriweather" w:eastAsia="MS Gothic" w:hAnsi="Merriweather"/>
                <w:sz w:val="18"/>
              </w:rPr>
              <w:t xml:space="preserve"> its</w:t>
            </w:r>
            <w:r w:rsidR="00AB5A7A" w:rsidRPr="00AB5A7A">
              <w:rPr>
                <w:rFonts w:ascii="Merriweather" w:eastAsia="MS Gothic" w:hAnsi="Merriweather"/>
                <w:sz w:val="18"/>
              </w:rPr>
              <w:cr/>
              <w:t xml:space="preserve">development. The second part is </w:t>
            </w:r>
            <w:r>
              <w:rPr>
                <w:rFonts w:ascii="Merriweather" w:eastAsia="MS Gothic" w:hAnsi="Merriweather"/>
                <w:sz w:val="18"/>
              </w:rPr>
              <w:t xml:space="preserve">the </w:t>
            </w:r>
            <w:r w:rsidR="00AB5A7A" w:rsidRPr="00AB5A7A">
              <w:rPr>
                <w:rFonts w:ascii="Merriweather" w:eastAsia="MS Gothic" w:hAnsi="Merriweather"/>
                <w:sz w:val="18"/>
              </w:rPr>
              <w:t xml:space="preserve">analysis of </w:t>
            </w:r>
            <w:r>
              <w:rPr>
                <w:rFonts w:ascii="Merriweather" w:eastAsia="MS Gothic" w:hAnsi="Merriweather"/>
                <w:sz w:val="18"/>
              </w:rPr>
              <w:t xml:space="preserve">the </w:t>
            </w:r>
            <w:r w:rsidR="00AB5A7A" w:rsidRPr="00AB5A7A">
              <w:rPr>
                <w:rFonts w:ascii="Merriweather" w:eastAsia="MS Gothic" w:hAnsi="Merriweather"/>
                <w:sz w:val="18"/>
              </w:rPr>
              <w:t xml:space="preserve">representation of race </w:t>
            </w:r>
            <w:r w:rsidR="002E4119" w:rsidRPr="00AB5A7A">
              <w:rPr>
                <w:rFonts w:ascii="Merriweather" w:eastAsia="MS Gothic" w:hAnsi="Merriweather"/>
                <w:sz w:val="18"/>
              </w:rPr>
              <w:t>regarding</w:t>
            </w:r>
            <w:r w:rsidR="00AB5A7A">
              <w:rPr>
                <w:rFonts w:ascii="Merriweather" w:eastAsia="MS Gothic" w:hAnsi="Merriweather"/>
                <w:sz w:val="18"/>
              </w:rPr>
              <w:t xml:space="preserve"> </w:t>
            </w:r>
            <w:r w:rsidR="00AB5A7A" w:rsidRPr="00AB5A7A">
              <w:rPr>
                <w:rFonts w:ascii="Merriweather" w:eastAsia="MS Gothic" w:hAnsi="Merriweather"/>
                <w:sz w:val="18"/>
              </w:rPr>
              <w:t xml:space="preserve">other product makers, different authors, corporations, </w:t>
            </w:r>
            <w:r>
              <w:rPr>
                <w:rFonts w:ascii="Merriweather" w:eastAsia="MS Gothic" w:hAnsi="Merriweather"/>
                <w:sz w:val="18"/>
              </w:rPr>
              <w:t xml:space="preserve">the </w:t>
            </w:r>
            <w:r w:rsidR="00AB5A7A" w:rsidRPr="00AB5A7A">
              <w:rPr>
                <w:rFonts w:ascii="Merriweather" w:eastAsia="MS Gothic" w:hAnsi="Merriweather"/>
                <w:sz w:val="18"/>
              </w:rPr>
              <w:t>entertainment industry</w:t>
            </w:r>
            <w:r>
              <w:rPr>
                <w:rFonts w:ascii="Merriweather" w:eastAsia="MS Gothic" w:hAnsi="Merriweather"/>
                <w:sz w:val="18"/>
              </w:rPr>
              <w:t>,</w:t>
            </w:r>
            <w:r w:rsidR="00AB5A7A" w:rsidRPr="00AB5A7A">
              <w:rPr>
                <w:rFonts w:ascii="Merriweather" w:eastAsia="MS Gothic" w:hAnsi="Merriweather"/>
                <w:sz w:val="18"/>
              </w:rPr>
              <w:t xml:space="preserve"> and</w:t>
            </w:r>
            <w:r w:rsidR="00AB5A7A">
              <w:rPr>
                <w:rFonts w:ascii="Merriweather" w:eastAsia="MS Gothic" w:hAnsi="Merriweather"/>
                <w:sz w:val="18"/>
              </w:rPr>
              <w:t xml:space="preserve"> </w:t>
            </w:r>
            <w:r w:rsidR="00AB5A7A" w:rsidRPr="00AB5A7A">
              <w:rPr>
                <w:rFonts w:ascii="Merriweather" w:eastAsia="MS Gothic" w:hAnsi="Merriweather"/>
                <w:sz w:val="18"/>
              </w:rPr>
              <w:t>publishing houses such as graphic novels, popular culture, television shows, video</w:t>
            </w:r>
            <w:r w:rsidR="00AB5A7A">
              <w:rPr>
                <w:rFonts w:ascii="Merriweather" w:eastAsia="MS Gothic" w:hAnsi="Merriweather"/>
                <w:sz w:val="18"/>
              </w:rPr>
              <w:t xml:space="preserve"> </w:t>
            </w:r>
            <w:r w:rsidR="00AB5A7A" w:rsidRPr="00AB5A7A">
              <w:rPr>
                <w:rFonts w:ascii="Merriweather" w:eastAsia="MS Gothic" w:hAnsi="Merriweather"/>
                <w:sz w:val="18"/>
              </w:rPr>
              <w:t>games</w:t>
            </w:r>
            <w:r>
              <w:rPr>
                <w:rFonts w:ascii="Merriweather" w:eastAsia="MS Gothic" w:hAnsi="Merriweather"/>
                <w:sz w:val="18"/>
              </w:rPr>
              <w:t>,</w:t>
            </w:r>
            <w:r w:rsidR="00AB5A7A" w:rsidRPr="00AB5A7A">
              <w:rPr>
                <w:rFonts w:ascii="Merriweather" w:eastAsia="MS Gothic" w:hAnsi="Merriweather"/>
                <w:sz w:val="18"/>
              </w:rPr>
              <w:t xml:space="preserve"> etc.</w:t>
            </w:r>
          </w:p>
          <w:p w14:paraId="68BAFE1D" w14:textId="14531F26" w:rsidR="00AB5A7A" w:rsidRDefault="00AB5A7A" w:rsidP="00AB5A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AB5A7A">
              <w:rPr>
                <w:rFonts w:ascii="Merriweather" w:eastAsia="MS Gothic" w:hAnsi="Merriweather"/>
                <w:sz w:val="18"/>
              </w:rPr>
              <w:t xml:space="preserve">With </w:t>
            </w:r>
            <w:r w:rsidR="00BE42F9">
              <w:rPr>
                <w:rFonts w:ascii="Merriweather" w:eastAsia="MS Gothic" w:hAnsi="Merriweather"/>
                <w:sz w:val="18"/>
              </w:rPr>
              <w:t xml:space="preserve">the </w:t>
            </w:r>
            <w:r w:rsidRPr="00AB5A7A">
              <w:rPr>
                <w:rFonts w:ascii="Merriweather" w:eastAsia="MS Gothic" w:hAnsi="Merriweather"/>
                <w:sz w:val="18"/>
              </w:rPr>
              <w:t>completion of this course, students will be able to use basic and advanced</w:t>
            </w:r>
            <w:r w:rsidR="00BE42F9">
              <w:rPr>
                <w:rFonts w:ascii="Merriweather" w:eastAsia="MS Gothic" w:hAnsi="Merriweather"/>
                <w:sz w:val="18"/>
              </w:rPr>
              <w:t xml:space="preserve"> </w:t>
            </w:r>
            <w:r w:rsidRPr="00AB5A7A">
              <w:rPr>
                <w:rFonts w:ascii="Merriweather" w:eastAsia="MS Gothic" w:hAnsi="Merriweather"/>
                <w:sz w:val="18"/>
              </w:rPr>
              <w:t>theoretical concepts of race, racism</w:t>
            </w:r>
            <w:r w:rsidR="00BE42F9">
              <w:rPr>
                <w:rFonts w:ascii="Merriweather" w:eastAsia="MS Gothic" w:hAnsi="Merriweather"/>
                <w:sz w:val="18"/>
              </w:rPr>
              <w:t>,</w:t>
            </w:r>
            <w:r w:rsidRPr="00AB5A7A">
              <w:rPr>
                <w:rFonts w:ascii="Merriweather" w:eastAsia="MS Gothic" w:hAnsi="Merriweather"/>
                <w:sz w:val="18"/>
              </w:rPr>
              <w:t xml:space="preserve"> and cultural racism. They will also have</w:t>
            </w:r>
            <w:r w:rsidR="00BE42F9">
              <w:rPr>
                <w:rFonts w:ascii="Merriweather" w:eastAsia="MS Gothic" w:hAnsi="Merriweather"/>
                <w:sz w:val="18"/>
              </w:rPr>
              <w:t xml:space="preserve"> </w:t>
            </w:r>
            <w:r w:rsidRPr="00AB5A7A">
              <w:rPr>
                <w:rFonts w:ascii="Merriweather" w:eastAsia="MS Gothic" w:hAnsi="Merriweather"/>
                <w:sz w:val="18"/>
              </w:rPr>
              <w:t>improved knowledge within the field of literary and cultural theory, as well as be</w:t>
            </w:r>
            <w:r w:rsidR="00BE42F9">
              <w:rPr>
                <w:rFonts w:ascii="Merriweather" w:eastAsia="MS Gothic" w:hAnsi="Merriweather"/>
                <w:sz w:val="18"/>
              </w:rPr>
              <w:t xml:space="preserve"> </w:t>
            </w:r>
            <w:r w:rsidRPr="00AB5A7A">
              <w:rPr>
                <w:rFonts w:ascii="Merriweather" w:eastAsia="MS Gothic" w:hAnsi="Merriweather"/>
                <w:sz w:val="18"/>
              </w:rPr>
              <w:t xml:space="preserve">able to </w:t>
            </w:r>
            <w:proofErr w:type="spellStart"/>
            <w:r w:rsidR="009329FE">
              <w:rPr>
                <w:rFonts w:ascii="Merriweather" w:eastAsia="MS Gothic" w:hAnsi="Merriweather"/>
                <w:sz w:val="18"/>
              </w:rPr>
              <w:t>analyze</w:t>
            </w:r>
            <w:proofErr w:type="spellEnd"/>
            <w:r w:rsidRPr="00AB5A7A">
              <w:rPr>
                <w:rFonts w:ascii="Merriweather" w:eastAsia="MS Gothic" w:hAnsi="Merriweather"/>
                <w:sz w:val="18"/>
              </w:rPr>
              <w:t xml:space="preserve"> the representation of race in various cultural products. </w:t>
            </w:r>
          </w:p>
          <w:p w14:paraId="68B3900D" w14:textId="77777777" w:rsidR="00AB5A7A" w:rsidRDefault="00AB5A7A" w:rsidP="00AB5A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</w:p>
          <w:p w14:paraId="4BAA23AE" w14:textId="77777777" w:rsidR="00AB5A7A" w:rsidRPr="00B93258" w:rsidRDefault="00AB5A7A" w:rsidP="00085BE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</w:p>
        </w:tc>
      </w:tr>
      <w:tr w:rsidR="00971223" w:rsidRPr="00B93258" w14:paraId="27637C51" w14:textId="77777777" w:rsidTr="00327D35">
        <w:trPr>
          <w:trHeight w:val="23"/>
        </w:trPr>
        <w:tc>
          <w:tcPr>
            <w:tcW w:w="1799" w:type="dxa"/>
            <w:vMerge w:val="restart"/>
            <w:shd w:val="clear" w:color="auto" w:fill="F2F2F2"/>
          </w:tcPr>
          <w:p w14:paraId="610C958C" w14:textId="77777777" w:rsidR="00971223" w:rsidRPr="00B93258" w:rsidRDefault="00971223" w:rsidP="00971223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B93258">
              <w:rPr>
                <w:rFonts w:ascii="Merriweather" w:hAnsi="Merriweather"/>
                <w:b/>
                <w:sz w:val="18"/>
              </w:rPr>
              <w:t>Course content</w:t>
            </w:r>
          </w:p>
        </w:tc>
        <w:tc>
          <w:tcPr>
            <w:tcW w:w="7381" w:type="dxa"/>
            <w:gridSpan w:val="23"/>
            <w:shd w:val="clear" w:color="auto" w:fill="D0CECE"/>
          </w:tcPr>
          <w:p w14:paraId="3AD20DAD" w14:textId="77777777" w:rsidR="00971223" w:rsidRPr="00B93258" w:rsidRDefault="00971223" w:rsidP="009712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b/>
                <w:sz w:val="18"/>
              </w:rPr>
            </w:pPr>
            <w:r w:rsidRPr="00B93258">
              <w:rPr>
                <w:rFonts w:ascii="Merriweather" w:eastAsia="MS Gothic" w:hAnsi="Merriweather"/>
                <w:b/>
                <w:sz w:val="18"/>
              </w:rPr>
              <w:t>Lecture</w:t>
            </w:r>
            <w:r w:rsidR="00532075">
              <w:rPr>
                <w:rFonts w:ascii="Merriweather" w:eastAsia="MS Gothic" w:hAnsi="Merriweather"/>
                <w:b/>
                <w:sz w:val="18"/>
              </w:rPr>
              <w:t>s</w:t>
            </w:r>
          </w:p>
        </w:tc>
      </w:tr>
      <w:tr w:rsidR="00FC1A74" w:rsidRPr="00B93258" w14:paraId="6A7369FD" w14:textId="77777777" w:rsidTr="00FC1A74">
        <w:trPr>
          <w:trHeight w:val="4484"/>
        </w:trPr>
        <w:tc>
          <w:tcPr>
            <w:tcW w:w="1799" w:type="dxa"/>
            <w:vMerge/>
            <w:shd w:val="clear" w:color="auto" w:fill="F2F2F2"/>
          </w:tcPr>
          <w:p w14:paraId="2EA4FA6E" w14:textId="77777777" w:rsidR="00FC1A74" w:rsidRPr="00B93258" w:rsidRDefault="00FC1A74" w:rsidP="00971223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7381" w:type="dxa"/>
            <w:gridSpan w:val="23"/>
          </w:tcPr>
          <w:p w14:paraId="0A2820FC" w14:textId="77777777" w:rsidR="00FC1A74" w:rsidRPr="00BE42F9" w:rsidRDefault="00FC1A74" w:rsidP="00FC1A74">
            <w:pPr>
              <w:numPr>
                <w:ilvl w:val="0"/>
                <w:numId w:val="1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8"/>
              </w:rPr>
            </w:pPr>
            <w:r w:rsidRPr="00BE42F9">
              <w:rPr>
                <w:rFonts w:ascii="Merriweather" w:eastAsia="MS Gothic" w:hAnsi="Merriweather"/>
                <w:iCs/>
                <w:sz w:val="18"/>
              </w:rPr>
              <w:t>Introduction to course</w:t>
            </w:r>
          </w:p>
          <w:p w14:paraId="408620EA" w14:textId="77777777" w:rsidR="00FC1A74" w:rsidRPr="00BE42F9" w:rsidRDefault="00FC1A74" w:rsidP="00FC1A74">
            <w:pPr>
              <w:numPr>
                <w:ilvl w:val="0"/>
                <w:numId w:val="1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8"/>
              </w:rPr>
            </w:pPr>
            <w:r w:rsidRPr="00BE42F9">
              <w:rPr>
                <w:rFonts w:ascii="Merriweather" w:eastAsia="MS Gothic" w:hAnsi="Merriweather"/>
                <w:iCs/>
                <w:sz w:val="18"/>
              </w:rPr>
              <w:t>Defining race</w:t>
            </w:r>
          </w:p>
          <w:p w14:paraId="74A981C7" w14:textId="77777777" w:rsidR="00FC1A74" w:rsidRPr="00FC1A74" w:rsidRDefault="00FC1A74" w:rsidP="00FC1A74">
            <w:pPr>
              <w:numPr>
                <w:ilvl w:val="0"/>
                <w:numId w:val="1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/>
                <w:sz w:val="18"/>
              </w:rPr>
            </w:pPr>
            <w:r w:rsidRPr="00BE42F9">
              <w:rPr>
                <w:rFonts w:ascii="Merriweather" w:eastAsia="MS Gothic" w:hAnsi="Merriweather"/>
                <w:iCs/>
                <w:sz w:val="18"/>
              </w:rPr>
              <w:t xml:space="preserve">Identity theories, Harlem Renaissance, and the cultural legacy of </w:t>
            </w:r>
            <w:r w:rsidRPr="00BE42F9">
              <w:rPr>
                <w:rFonts w:ascii="Merriweather" w:eastAsia="MS Gothic" w:hAnsi="Merriweather"/>
                <w:i/>
                <w:sz w:val="18"/>
              </w:rPr>
              <w:t>Uncle Tom’s</w:t>
            </w:r>
            <w:r>
              <w:rPr>
                <w:rFonts w:ascii="Merriweather" w:eastAsia="MS Gothic" w:hAnsi="Merriweather"/>
                <w:i/>
                <w:sz w:val="18"/>
              </w:rPr>
              <w:t xml:space="preserve"> </w:t>
            </w:r>
            <w:r w:rsidRPr="00FC1A74">
              <w:rPr>
                <w:rFonts w:ascii="Merriweather" w:eastAsia="MS Gothic" w:hAnsi="Merriweather"/>
                <w:i/>
                <w:sz w:val="18"/>
              </w:rPr>
              <w:t xml:space="preserve">Cabin </w:t>
            </w:r>
          </w:p>
          <w:p w14:paraId="25E4A827" w14:textId="77777777" w:rsidR="00FC1A74" w:rsidRPr="00BE42F9" w:rsidRDefault="00FC1A74" w:rsidP="00FC1A74">
            <w:pPr>
              <w:numPr>
                <w:ilvl w:val="0"/>
                <w:numId w:val="1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8"/>
              </w:rPr>
            </w:pPr>
            <w:r w:rsidRPr="00BE42F9">
              <w:rPr>
                <w:rFonts w:ascii="Merriweather" w:eastAsia="MS Gothic" w:hAnsi="Merriweather"/>
                <w:iCs/>
                <w:sz w:val="18"/>
              </w:rPr>
              <w:t>Stuart Hall and theory of representation, Du Bois and double consciousness</w:t>
            </w:r>
          </w:p>
          <w:p w14:paraId="5013B98F" w14:textId="77777777" w:rsidR="00FC1A74" w:rsidRPr="00BE42F9" w:rsidRDefault="00FC1A74" w:rsidP="00FC1A74">
            <w:pPr>
              <w:numPr>
                <w:ilvl w:val="0"/>
                <w:numId w:val="1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8"/>
              </w:rPr>
            </w:pPr>
            <w:r w:rsidRPr="00BE42F9">
              <w:rPr>
                <w:rFonts w:ascii="Merriweather" w:eastAsia="MS Gothic" w:hAnsi="Merriweather"/>
                <w:iCs/>
                <w:sz w:val="18"/>
              </w:rPr>
              <w:t>Life and work of Toni Morrison</w:t>
            </w:r>
          </w:p>
          <w:p w14:paraId="1FC2712D" w14:textId="77777777" w:rsidR="00FC1A74" w:rsidRPr="00BE42F9" w:rsidRDefault="00FC1A74" w:rsidP="00FC1A74">
            <w:pPr>
              <w:numPr>
                <w:ilvl w:val="0"/>
                <w:numId w:val="1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8"/>
              </w:rPr>
            </w:pPr>
            <w:r>
              <w:rPr>
                <w:rFonts w:ascii="Merriweather" w:eastAsia="MS Gothic" w:hAnsi="Merriweather"/>
                <w:iCs/>
                <w:sz w:val="18"/>
              </w:rPr>
              <w:t>I</w:t>
            </w:r>
            <w:r w:rsidRPr="00BE42F9">
              <w:rPr>
                <w:rFonts w:ascii="Merriweather" w:eastAsia="MS Gothic" w:hAnsi="Merriweather"/>
                <w:iCs/>
                <w:sz w:val="18"/>
              </w:rPr>
              <w:t>ntersectionality</w:t>
            </w:r>
            <w:r>
              <w:rPr>
                <w:rFonts w:ascii="Merriweather" w:eastAsia="MS Gothic" w:hAnsi="Merriweather"/>
                <w:iCs/>
                <w:sz w:val="18"/>
              </w:rPr>
              <w:t xml:space="preserve">, </w:t>
            </w:r>
            <w:r w:rsidRPr="00BE42F9">
              <w:rPr>
                <w:rFonts w:ascii="Merriweather" w:eastAsia="MS Gothic" w:hAnsi="Merriweather"/>
                <w:iCs/>
                <w:sz w:val="18"/>
              </w:rPr>
              <w:t xml:space="preserve">film theory of bell hooks </w:t>
            </w:r>
          </w:p>
          <w:p w14:paraId="017C971B" w14:textId="77777777" w:rsidR="00FC1A74" w:rsidRPr="00BE42F9" w:rsidRDefault="00FC1A74" w:rsidP="00FC1A74">
            <w:pPr>
              <w:numPr>
                <w:ilvl w:val="0"/>
                <w:numId w:val="1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8"/>
              </w:rPr>
            </w:pPr>
            <w:r w:rsidRPr="00BE42F9">
              <w:rPr>
                <w:rFonts w:ascii="Merriweather" w:eastAsia="MS Gothic" w:hAnsi="Merriweather"/>
                <w:iCs/>
                <w:sz w:val="18"/>
              </w:rPr>
              <w:t>Reading week</w:t>
            </w:r>
          </w:p>
          <w:p w14:paraId="23BD8C6D" w14:textId="77777777" w:rsidR="00FC1A74" w:rsidRPr="00BE42F9" w:rsidRDefault="00FC1A74" w:rsidP="00FC1A74">
            <w:pPr>
              <w:numPr>
                <w:ilvl w:val="0"/>
                <w:numId w:val="1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8"/>
              </w:rPr>
            </w:pPr>
            <w:r>
              <w:rPr>
                <w:rFonts w:ascii="Merriweather" w:eastAsia="MS Gothic" w:hAnsi="Merriweather"/>
                <w:iCs/>
                <w:sz w:val="18"/>
              </w:rPr>
              <w:t>D</w:t>
            </w:r>
            <w:r w:rsidRPr="00BE42F9">
              <w:rPr>
                <w:rFonts w:ascii="Merriweather" w:eastAsia="MS Gothic" w:hAnsi="Merriweather"/>
                <w:iCs/>
                <w:sz w:val="18"/>
              </w:rPr>
              <w:t>iscourses of difference and postcolonial theory</w:t>
            </w:r>
          </w:p>
          <w:p w14:paraId="39C0EC1E" w14:textId="77777777" w:rsidR="00FC1A74" w:rsidRPr="00BE42F9" w:rsidRDefault="00FC1A74" w:rsidP="00FC1A74">
            <w:pPr>
              <w:numPr>
                <w:ilvl w:val="0"/>
                <w:numId w:val="1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8"/>
              </w:rPr>
            </w:pPr>
            <w:r>
              <w:rPr>
                <w:rFonts w:ascii="Merriweather" w:eastAsia="MS Gothic" w:hAnsi="Merriweather"/>
                <w:iCs/>
                <w:sz w:val="18"/>
              </w:rPr>
              <w:t xml:space="preserve">Superhero culture </w:t>
            </w:r>
            <w:r w:rsidRPr="00BE42F9">
              <w:rPr>
                <w:rFonts w:ascii="Merriweather" w:eastAsia="MS Gothic" w:hAnsi="Merriweather"/>
                <w:iCs/>
                <w:sz w:val="18"/>
              </w:rPr>
              <w:t xml:space="preserve">and </w:t>
            </w:r>
            <w:r>
              <w:rPr>
                <w:rFonts w:ascii="Merriweather" w:eastAsia="MS Gothic" w:hAnsi="Merriweather"/>
                <w:iCs/>
                <w:sz w:val="18"/>
              </w:rPr>
              <w:t>American politics</w:t>
            </w:r>
          </w:p>
          <w:p w14:paraId="392F1AEB" w14:textId="77777777" w:rsidR="00FC1A74" w:rsidRPr="00BE42F9" w:rsidRDefault="00FC1A74" w:rsidP="00FC1A74">
            <w:pPr>
              <w:numPr>
                <w:ilvl w:val="0"/>
                <w:numId w:val="1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8"/>
              </w:rPr>
            </w:pPr>
            <w:r>
              <w:rPr>
                <w:rFonts w:ascii="Merriweather" w:eastAsia="MS Gothic" w:hAnsi="Merriweather"/>
                <w:iCs/>
                <w:sz w:val="18"/>
              </w:rPr>
              <w:t>Citizenship theory in comic books</w:t>
            </w:r>
          </w:p>
          <w:p w14:paraId="5F288DA0" w14:textId="77777777" w:rsidR="00FC1A74" w:rsidRPr="00BE42F9" w:rsidRDefault="00FC1A74" w:rsidP="00FC1A74">
            <w:pPr>
              <w:numPr>
                <w:ilvl w:val="0"/>
                <w:numId w:val="1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8"/>
              </w:rPr>
            </w:pPr>
            <w:r w:rsidRPr="00BE42F9">
              <w:rPr>
                <w:rFonts w:ascii="Merriweather" w:eastAsia="MS Gothic" w:hAnsi="Merriweather"/>
                <w:iCs/>
                <w:sz w:val="18"/>
              </w:rPr>
              <w:t>Popular culture and representation of race</w:t>
            </w:r>
            <w:r>
              <w:rPr>
                <w:rFonts w:ascii="Merriweather" w:eastAsia="MS Gothic" w:hAnsi="Merriweather"/>
                <w:iCs/>
                <w:sz w:val="18"/>
              </w:rPr>
              <w:t xml:space="preserve"> (1)</w:t>
            </w:r>
          </w:p>
          <w:p w14:paraId="31CE0E50" w14:textId="77777777" w:rsidR="00FC1A74" w:rsidRPr="00FC1A74" w:rsidRDefault="00FC1A74" w:rsidP="00FC1A74">
            <w:pPr>
              <w:numPr>
                <w:ilvl w:val="0"/>
                <w:numId w:val="1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8"/>
              </w:rPr>
            </w:pPr>
            <w:r w:rsidRPr="00BE42F9">
              <w:rPr>
                <w:rFonts w:ascii="Merriweather" w:eastAsia="MS Gothic" w:hAnsi="Merriweather"/>
                <w:iCs/>
                <w:sz w:val="18"/>
              </w:rPr>
              <w:t xml:space="preserve">Popular culture and </w:t>
            </w:r>
            <w:r>
              <w:rPr>
                <w:rFonts w:ascii="Merriweather" w:eastAsia="MS Gothic" w:hAnsi="Merriweather"/>
                <w:iCs/>
                <w:sz w:val="18"/>
              </w:rPr>
              <w:t xml:space="preserve"> </w:t>
            </w:r>
            <w:r w:rsidRPr="00FC1A74">
              <w:rPr>
                <w:rFonts w:ascii="Merriweather" w:eastAsia="MS Gothic" w:hAnsi="Merriweather"/>
                <w:iCs/>
                <w:sz w:val="18"/>
              </w:rPr>
              <w:t>representation of race (2)</w:t>
            </w:r>
          </w:p>
          <w:p w14:paraId="4907EF13" w14:textId="77777777" w:rsidR="00FC1A74" w:rsidRPr="00FC1A74" w:rsidRDefault="00FC1A74" w:rsidP="00FC1A74">
            <w:pPr>
              <w:numPr>
                <w:ilvl w:val="0"/>
                <w:numId w:val="1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8"/>
              </w:rPr>
            </w:pPr>
            <w:r w:rsidRPr="00BE42F9">
              <w:rPr>
                <w:rFonts w:ascii="Merriweather" w:eastAsia="MS Gothic" w:hAnsi="Merriweather"/>
                <w:iCs/>
                <w:sz w:val="18"/>
              </w:rPr>
              <w:t xml:space="preserve">Black hyper-masculinity </w:t>
            </w:r>
            <w:r w:rsidRPr="00FC1A74">
              <w:rPr>
                <w:rFonts w:ascii="Merriweather" w:eastAsia="MS Gothic" w:hAnsi="Merriweather"/>
                <w:iCs/>
                <w:sz w:val="18"/>
              </w:rPr>
              <w:t>in popular culture</w:t>
            </w:r>
          </w:p>
          <w:p w14:paraId="506B87D7" w14:textId="77777777" w:rsidR="00FC1A74" w:rsidRPr="00BE42F9" w:rsidRDefault="00FC1A74" w:rsidP="00FC1A74">
            <w:pPr>
              <w:numPr>
                <w:ilvl w:val="0"/>
                <w:numId w:val="1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8"/>
              </w:rPr>
            </w:pPr>
            <w:r w:rsidRPr="00BE42F9">
              <w:rPr>
                <w:rFonts w:ascii="Merriweather" w:eastAsia="MS Gothic" w:hAnsi="Merriweather"/>
                <w:iCs/>
                <w:sz w:val="18"/>
              </w:rPr>
              <w:t>Hip hop culture</w:t>
            </w:r>
          </w:p>
          <w:p w14:paraId="48471813" w14:textId="77777777" w:rsidR="00FC1A74" w:rsidRPr="00FC1A74" w:rsidRDefault="00FC1A74" w:rsidP="00FC1A74">
            <w:pPr>
              <w:numPr>
                <w:ilvl w:val="0"/>
                <w:numId w:val="1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/>
                <w:sz w:val="18"/>
              </w:rPr>
            </w:pPr>
            <w:r w:rsidRPr="00BE42F9">
              <w:rPr>
                <w:rFonts w:ascii="Merriweather" w:eastAsia="MS Gothic" w:hAnsi="Merriweather"/>
                <w:iCs/>
                <w:sz w:val="18"/>
              </w:rPr>
              <w:t>Course evaluatio</w:t>
            </w:r>
            <w:r>
              <w:rPr>
                <w:rFonts w:ascii="Merriweather" w:eastAsia="MS Gothic" w:hAnsi="Merriweather"/>
                <w:iCs/>
                <w:sz w:val="18"/>
              </w:rPr>
              <w:t>n</w:t>
            </w:r>
          </w:p>
        </w:tc>
      </w:tr>
      <w:tr w:rsidR="00AB5A7A" w:rsidRPr="00B93258" w14:paraId="57719F48" w14:textId="77777777" w:rsidTr="00327D35">
        <w:trPr>
          <w:trHeight w:val="23"/>
        </w:trPr>
        <w:tc>
          <w:tcPr>
            <w:tcW w:w="1799" w:type="dxa"/>
            <w:vMerge/>
            <w:shd w:val="clear" w:color="auto" w:fill="F2F2F2"/>
          </w:tcPr>
          <w:p w14:paraId="68B60DFD" w14:textId="77777777" w:rsidR="00AB5A7A" w:rsidRPr="00B93258" w:rsidRDefault="00AB5A7A" w:rsidP="00B93258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7381" w:type="dxa"/>
            <w:gridSpan w:val="23"/>
            <w:shd w:val="clear" w:color="auto" w:fill="D0CECE"/>
          </w:tcPr>
          <w:p w14:paraId="2B437F26" w14:textId="77777777" w:rsidR="00AB5A7A" w:rsidRPr="002E4119" w:rsidRDefault="00AB5A7A" w:rsidP="00B9325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b/>
                <w:bCs/>
                <w:i/>
                <w:sz w:val="18"/>
              </w:rPr>
            </w:pPr>
            <w:r w:rsidRPr="002E4119">
              <w:rPr>
                <w:rFonts w:ascii="Merriweather" w:eastAsia="MS Gothic" w:hAnsi="Merriweather"/>
                <w:b/>
                <w:bCs/>
                <w:i/>
                <w:sz w:val="18"/>
              </w:rPr>
              <w:t>Seminars</w:t>
            </w:r>
          </w:p>
        </w:tc>
      </w:tr>
      <w:tr w:rsidR="00FC1A74" w:rsidRPr="00B93258" w14:paraId="190F5D62" w14:textId="77777777" w:rsidTr="00FC1A74">
        <w:trPr>
          <w:trHeight w:val="266"/>
        </w:trPr>
        <w:tc>
          <w:tcPr>
            <w:tcW w:w="1799" w:type="dxa"/>
            <w:vMerge/>
            <w:tcBorders>
              <w:bottom w:val="single" w:sz="4" w:space="0" w:color="auto"/>
            </w:tcBorders>
            <w:shd w:val="clear" w:color="auto" w:fill="F2F2F2"/>
          </w:tcPr>
          <w:p w14:paraId="3CF87C20" w14:textId="77777777" w:rsidR="00FC1A74" w:rsidRPr="00B93258" w:rsidRDefault="00FC1A74" w:rsidP="00971223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7381" w:type="dxa"/>
            <w:gridSpan w:val="23"/>
            <w:vMerge w:val="restart"/>
          </w:tcPr>
          <w:p w14:paraId="23BEB1D7" w14:textId="77777777" w:rsidR="00FC1A74" w:rsidRPr="00B93258" w:rsidRDefault="00FC1A74" w:rsidP="00BE42F9">
            <w:pPr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/>
                <w:sz w:val="18"/>
              </w:rPr>
            </w:pPr>
            <w:r>
              <w:rPr>
                <w:rFonts w:ascii="Merriweather" w:eastAsia="MS Gothic" w:hAnsi="Merriweather"/>
                <w:i/>
                <w:sz w:val="18"/>
              </w:rPr>
              <w:t>Introduction to the course</w:t>
            </w:r>
          </w:p>
          <w:p w14:paraId="65B95341" w14:textId="77777777" w:rsidR="00FC1A74" w:rsidRPr="00535CEC" w:rsidRDefault="00FC1A74" w:rsidP="00535CEC">
            <w:pPr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/>
                <w:sz w:val="18"/>
              </w:rPr>
            </w:pPr>
            <w:r w:rsidRPr="002E4119">
              <w:rPr>
                <w:rFonts w:ascii="Merriweather" w:eastAsia="MS Gothic" w:hAnsi="Merriweather"/>
                <w:i/>
                <w:sz w:val="18"/>
              </w:rPr>
              <w:t>Dawson, Ashley. “Introduction” in: Extreme Cities, Verso, 2019,</w:t>
            </w:r>
            <w:r w:rsidRPr="00535CEC">
              <w:rPr>
                <w:rFonts w:ascii="Merriweather" w:eastAsia="MS Gothic" w:hAnsi="Merriweather"/>
                <w:i/>
                <w:sz w:val="18"/>
              </w:rPr>
              <w:t>pp. 1-17</w:t>
            </w:r>
          </w:p>
          <w:p w14:paraId="11BBCFC4" w14:textId="77777777" w:rsidR="00FC1A74" w:rsidRPr="00B93258" w:rsidRDefault="00FC1A74" w:rsidP="00BE42F9">
            <w:pPr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/>
                <w:sz w:val="18"/>
              </w:rPr>
            </w:pPr>
            <w:r>
              <w:rPr>
                <w:rFonts w:ascii="Merriweather" w:eastAsia="MS Gothic" w:hAnsi="Merriweather"/>
                <w:i/>
                <w:sz w:val="18"/>
              </w:rPr>
              <w:t>Close reading of literary work (</w:t>
            </w:r>
            <w:r w:rsidRPr="00BE42F9">
              <w:rPr>
                <w:rFonts w:ascii="Merriweather" w:eastAsia="MS Gothic" w:hAnsi="Merriweather"/>
                <w:i/>
                <w:sz w:val="18"/>
              </w:rPr>
              <w:t>Coates, Ta-Nehisi. Between the World and Me: Notes on the First</w:t>
            </w:r>
            <w:r>
              <w:rPr>
                <w:rFonts w:ascii="Merriweather" w:eastAsia="MS Gothic" w:hAnsi="Merriweather"/>
                <w:i/>
                <w:sz w:val="18"/>
              </w:rPr>
              <w:t xml:space="preserve"> </w:t>
            </w:r>
            <w:r w:rsidRPr="00BE42F9">
              <w:rPr>
                <w:rFonts w:ascii="Merriweather" w:eastAsia="MS Gothic" w:hAnsi="Merriweather"/>
                <w:i/>
                <w:sz w:val="18"/>
              </w:rPr>
              <w:t>150 Years in America</w:t>
            </w:r>
            <w:r>
              <w:rPr>
                <w:rFonts w:ascii="Merriweather" w:eastAsia="MS Gothic" w:hAnsi="Merriweather"/>
                <w:i/>
                <w:sz w:val="18"/>
              </w:rPr>
              <w:t>)</w:t>
            </w:r>
          </w:p>
          <w:p w14:paraId="6D1E3BF0" w14:textId="77777777" w:rsidR="00FC1A74" w:rsidRPr="00B93258" w:rsidRDefault="00FC1A74" w:rsidP="000E106C">
            <w:pPr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/>
                <w:i/>
                <w:sz w:val="18"/>
              </w:rPr>
            </w:pPr>
            <w:r>
              <w:rPr>
                <w:rFonts w:ascii="Merriweather" w:eastAsia="MS Gothic" w:hAnsi="Merriweather"/>
                <w:i/>
                <w:sz w:val="18"/>
              </w:rPr>
              <w:t>Close reading of literary work (</w:t>
            </w:r>
            <w:r w:rsidRPr="00BE42F9">
              <w:rPr>
                <w:rFonts w:ascii="Merriweather" w:eastAsia="MS Gothic" w:hAnsi="Merriweather"/>
                <w:i/>
                <w:sz w:val="18"/>
              </w:rPr>
              <w:t>Coates, Ta-Nehisi. Between the World and Me: Notes on the First</w:t>
            </w:r>
            <w:r>
              <w:rPr>
                <w:rFonts w:ascii="Merriweather" w:eastAsia="MS Gothic" w:hAnsi="Merriweather"/>
                <w:i/>
                <w:sz w:val="18"/>
              </w:rPr>
              <w:t xml:space="preserve"> </w:t>
            </w:r>
            <w:r w:rsidRPr="00BE42F9">
              <w:rPr>
                <w:rFonts w:ascii="Merriweather" w:eastAsia="MS Gothic" w:hAnsi="Merriweather"/>
                <w:i/>
                <w:sz w:val="18"/>
              </w:rPr>
              <w:t>150 Years in America</w:t>
            </w:r>
            <w:r>
              <w:rPr>
                <w:rFonts w:ascii="Merriweather" w:eastAsia="MS Gothic" w:hAnsi="Merriweather"/>
                <w:i/>
                <w:sz w:val="18"/>
              </w:rPr>
              <w:t>)</w:t>
            </w:r>
          </w:p>
          <w:p w14:paraId="3F1AF2B5" w14:textId="77777777" w:rsidR="00FC1A74" w:rsidRDefault="00FC1A74" w:rsidP="000365BD">
            <w:pPr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/>
                <w:sz w:val="18"/>
              </w:rPr>
            </w:pPr>
            <w:r>
              <w:rPr>
                <w:rFonts w:ascii="Merriweather" w:eastAsia="MS Gothic" w:hAnsi="Merriweather"/>
                <w:i/>
                <w:sz w:val="18"/>
              </w:rPr>
              <w:t>Close reading of literary work (</w:t>
            </w:r>
            <w:r w:rsidRPr="00BE42F9">
              <w:rPr>
                <w:rFonts w:ascii="Merriweather" w:eastAsia="MS Gothic" w:hAnsi="Merriweather"/>
                <w:i/>
                <w:sz w:val="18"/>
              </w:rPr>
              <w:t xml:space="preserve">Coates, Ta-Nehisi. Between the World </w:t>
            </w:r>
            <w:r w:rsidR="000E106C">
              <w:rPr>
                <w:rFonts w:ascii="Merriweather" w:eastAsia="MS Gothic" w:hAnsi="Merriweather"/>
                <w:i/>
                <w:sz w:val="18"/>
              </w:rPr>
              <w:t xml:space="preserve"> </w:t>
            </w:r>
            <w:r w:rsidRPr="00BE42F9">
              <w:rPr>
                <w:rFonts w:ascii="Merriweather" w:eastAsia="MS Gothic" w:hAnsi="Merriweather"/>
                <w:i/>
                <w:sz w:val="18"/>
              </w:rPr>
              <w:t>and Me: Notes on the First</w:t>
            </w:r>
            <w:r>
              <w:rPr>
                <w:rFonts w:ascii="Merriweather" w:eastAsia="MS Gothic" w:hAnsi="Merriweather"/>
                <w:i/>
                <w:sz w:val="18"/>
              </w:rPr>
              <w:t xml:space="preserve"> </w:t>
            </w:r>
            <w:r w:rsidRPr="00BE42F9">
              <w:rPr>
                <w:rFonts w:ascii="Merriweather" w:eastAsia="MS Gothic" w:hAnsi="Merriweather"/>
                <w:i/>
                <w:sz w:val="18"/>
              </w:rPr>
              <w:t>150 Years in America</w:t>
            </w:r>
            <w:r>
              <w:rPr>
                <w:rFonts w:ascii="Merriweather" w:eastAsia="MS Gothic" w:hAnsi="Merriweather"/>
                <w:i/>
                <w:sz w:val="18"/>
              </w:rPr>
              <w:t>)</w:t>
            </w:r>
          </w:p>
          <w:p w14:paraId="33D1C155" w14:textId="38A984D6" w:rsidR="00683D66" w:rsidRPr="00B93258" w:rsidRDefault="00683D66" w:rsidP="000365BD">
            <w:pPr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/>
                <w:sz w:val="18"/>
              </w:rPr>
            </w:pPr>
            <w:r>
              <w:rPr>
                <w:rFonts w:ascii="Merriweather" w:eastAsia="MS Gothic" w:hAnsi="Merriweather"/>
                <w:i/>
                <w:sz w:val="18"/>
              </w:rPr>
              <w:t>Preparing and writing essays</w:t>
            </w:r>
          </w:p>
          <w:p w14:paraId="52711BDA" w14:textId="77777777" w:rsidR="009329FE" w:rsidRDefault="00FC1A74" w:rsidP="009329FE">
            <w:pPr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/>
                <w:sz w:val="18"/>
              </w:rPr>
            </w:pPr>
            <w:r>
              <w:rPr>
                <w:rFonts w:ascii="Merriweather" w:eastAsia="MS Gothic" w:hAnsi="Merriweather"/>
                <w:i/>
                <w:sz w:val="18"/>
              </w:rPr>
              <w:t>Reading week</w:t>
            </w:r>
          </w:p>
          <w:p w14:paraId="3752B399" w14:textId="74433C66" w:rsidR="009329FE" w:rsidRPr="009329FE" w:rsidRDefault="009329FE" w:rsidP="009329FE">
            <w:pPr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/>
                <w:sz w:val="18"/>
              </w:rPr>
            </w:pPr>
            <w:r w:rsidRPr="009329FE">
              <w:rPr>
                <w:rFonts w:ascii="Merriweather" w:eastAsia="MS Gothic" w:hAnsi="Merriweather"/>
                <w:i/>
                <w:sz w:val="18"/>
              </w:rPr>
              <w:t>Close reading of literary work (Coates, Ta-Nehisi. Between the World and Me: Notes on the First 150 Years in America)</w:t>
            </w:r>
          </w:p>
          <w:p w14:paraId="63E44540" w14:textId="77777777" w:rsidR="00FC1A74" w:rsidRPr="002E4119" w:rsidRDefault="00FC1A74" w:rsidP="002E4119">
            <w:pPr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/>
                <w:sz w:val="18"/>
              </w:rPr>
            </w:pPr>
            <w:r w:rsidRPr="002E4119">
              <w:rPr>
                <w:rFonts w:ascii="Merriweather" w:eastAsia="MS Gothic" w:hAnsi="Merriweather"/>
                <w:i/>
                <w:sz w:val="18"/>
              </w:rPr>
              <w:t xml:space="preserve">Close reading of a literary work (Claudia Rankine – </w:t>
            </w:r>
            <w:proofErr w:type="spellStart"/>
            <w:r w:rsidRPr="002E4119">
              <w:rPr>
                <w:rFonts w:ascii="Merriweather" w:eastAsia="MS Gothic" w:hAnsi="Merriweather"/>
                <w:i/>
                <w:sz w:val="18"/>
              </w:rPr>
              <w:t>Citizen:An</w:t>
            </w:r>
            <w:proofErr w:type="spellEnd"/>
          </w:p>
          <w:p w14:paraId="4741A229" w14:textId="77777777" w:rsidR="00FC1A74" w:rsidRPr="00B93258" w:rsidRDefault="00FC1A74" w:rsidP="002E4119">
            <w:pPr>
              <w:tabs>
                <w:tab w:val="left" w:pos="1218"/>
              </w:tabs>
              <w:spacing w:before="20" w:after="20"/>
              <w:ind w:left="720"/>
              <w:rPr>
                <w:rFonts w:ascii="Merriweather" w:eastAsia="MS Gothic" w:hAnsi="Merriweather"/>
                <w:i/>
                <w:sz w:val="18"/>
              </w:rPr>
            </w:pPr>
            <w:r w:rsidRPr="002E4119">
              <w:rPr>
                <w:rFonts w:ascii="Merriweather" w:eastAsia="MS Gothic" w:hAnsi="Merriweather"/>
                <w:i/>
                <w:sz w:val="18"/>
              </w:rPr>
              <w:t>American Lyric)</w:t>
            </w:r>
          </w:p>
          <w:p w14:paraId="3BF6C6AD" w14:textId="77777777" w:rsidR="00FC1A74" w:rsidRPr="002E4119" w:rsidRDefault="00FC1A74" w:rsidP="002E4119">
            <w:pPr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/>
                <w:sz w:val="18"/>
              </w:rPr>
            </w:pPr>
            <w:r w:rsidRPr="002E4119">
              <w:rPr>
                <w:rFonts w:ascii="Merriweather" w:eastAsia="MS Gothic" w:hAnsi="Merriweather"/>
                <w:i/>
                <w:sz w:val="18"/>
              </w:rPr>
              <w:t xml:space="preserve">Close reading of a literary work (Claudia Rankine – </w:t>
            </w:r>
            <w:proofErr w:type="spellStart"/>
            <w:r w:rsidRPr="002E4119">
              <w:rPr>
                <w:rFonts w:ascii="Merriweather" w:eastAsia="MS Gothic" w:hAnsi="Merriweather"/>
                <w:i/>
                <w:sz w:val="18"/>
              </w:rPr>
              <w:t>Citizen:An</w:t>
            </w:r>
            <w:proofErr w:type="spellEnd"/>
          </w:p>
          <w:p w14:paraId="0530B524" w14:textId="77777777" w:rsidR="00FC1A74" w:rsidRPr="00B93258" w:rsidRDefault="00FC1A74" w:rsidP="002E4119">
            <w:pPr>
              <w:tabs>
                <w:tab w:val="left" w:pos="1218"/>
              </w:tabs>
              <w:spacing w:before="20" w:after="20"/>
              <w:ind w:left="720"/>
              <w:rPr>
                <w:rFonts w:ascii="Merriweather" w:eastAsia="MS Gothic" w:hAnsi="Merriweather"/>
                <w:i/>
                <w:sz w:val="18"/>
              </w:rPr>
            </w:pPr>
            <w:r w:rsidRPr="002E4119">
              <w:rPr>
                <w:rFonts w:ascii="Merriweather" w:eastAsia="MS Gothic" w:hAnsi="Merriweather"/>
                <w:i/>
                <w:sz w:val="18"/>
              </w:rPr>
              <w:t>American Lyric)</w:t>
            </w:r>
          </w:p>
          <w:p w14:paraId="38A1D4D6" w14:textId="77777777" w:rsidR="00FC1A74" w:rsidRPr="002E4119" w:rsidRDefault="00FC1A74" w:rsidP="002E4119">
            <w:pPr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/>
                <w:sz w:val="18"/>
              </w:rPr>
            </w:pPr>
            <w:r w:rsidRPr="002E4119">
              <w:rPr>
                <w:rFonts w:ascii="Merriweather" w:eastAsia="MS Gothic" w:hAnsi="Merriweather"/>
                <w:i/>
                <w:sz w:val="18"/>
              </w:rPr>
              <w:t xml:space="preserve">Close reading of a literary work (Claudia Rankine – </w:t>
            </w:r>
            <w:proofErr w:type="spellStart"/>
            <w:r w:rsidRPr="002E4119">
              <w:rPr>
                <w:rFonts w:ascii="Merriweather" w:eastAsia="MS Gothic" w:hAnsi="Merriweather"/>
                <w:i/>
                <w:sz w:val="18"/>
              </w:rPr>
              <w:t>Citizen:An</w:t>
            </w:r>
            <w:proofErr w:type="spellEnd"/>
          </w:p>
          <w:p w14:paraId="336ED668" w14:textId="77777777" w:rsidR="00FC1A74" w:rsidRDefault="00FC1A74" w:rsidP="002E4119">
            <w:pPr>
              <w:tabs>
                <w:tab w:val="left" w:pos="1218"/>
              </w:tabs>
              <w:spacing w:before="20" w:after="20"/>
              <w:ind w:left="720"/>
              <w:rPr>
                <w:rFonts w:ascii="Merriweather" w:eastAsia="MS Gothic" w:hAnsi="Merriweather"/>
                <w:i/>
                <w:sz w:val="18"/>
              </w:rPr>
            </w:pPr>
            <w:r w:rsidRPr="002E4119">
              <w:rPr>
                <w:rFonts w:ascii="Merriweather" w:eastAsia="MS Gothic" w:hAnsi="Merriweather"/>
                <w:i/>
                <w:sz w:val="18"/>
              </w:rPr>
              <w:t>American Lyric)</w:t>
            </w:r>
          </w:p>
          <w:p w14:paraId="54F60C30" w14:textId="7DA61C6A" w:rsidR="009329FE" w:rsidRDefault="009329FE" w:rsidP="009329FE">
            <w:pPr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8"/>
              </w:rPr>
            </w:pPr>
            <w:r>
              <w:rPr>
                <w:rFonts w:ascii="Merriweather" w:eastAsia="MS Gothic" w:hAnsi="Merriweather"/>
                <w:iCs/>
                <w:sz w:val="18"/>
              </w:rPr>
              <w:t>Close reading of literary work (Jesmyn Ward – Fire This Time- selected chapters)</w:t>
            </w:r>
          </w:p>
          <w:p w14:paraId="1BC53DF2" w14:textId="0F481B1C" w:rsidR="009329FE" w:rsidRPr="009329FE" w:rsidRDefault="009329FE" w:rsidP="009329FE">
            <w:pPr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8"/>
              </w:rPr>
            </w:pPr>
            <w:r>
              <w:rPr>
                <w:rFonts w:ascii="Merriweather" w:eastAsia="MS Gothic" w:hAnsi="Merriweather"/>
                <w:iCs/>
                <w:sz w:val="18"/>
              </w:rPr>
              <w:t>Close reading of literary work (Jesmyn Ward – Fire This Time- selected chapters)</w:t>
            </w:r>
          </w:p>
          <w:p w14:paraId="222A0D62" w14:textId="77777777" w:rsidR="00FC1A74" w:rsidRPr="00B93258" w:rsidRDefault="00FC1A74" w:rsidP="000365BD">
            <w:pPr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/>
                <w:sz w:val="18"/>
              </w:rPr>
            </w:pPr>
            <w:r w:rsidRPr="002E4119">
              <w:rPr>
                <w:rFonts w:ascii="Merriweather" w:eastAsia="MS Gothic" w:hAnsi="Merriweather"/>
                <w:i/>
                <w:sz w:val="18"/>
              </w:rPr>
              <w:t>Close reading (Ghassan Hage – Is Racism an Environmental Threat)</w:t>
            </w:r>
          </w:p>
          <w:p w14:paraId="42502E5C" w14:textId="77777777" w:rsidR="00FC1A74" w:rsidRPr="00B93258" w:rsidRDefault="00FC1A74" w:rsidP="000365BD">
            <w:pPr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/>
                <w:sz w:val="18"/>
              </w:rPr>
            </w:pPr>
            <w:r>
              <w:rPr>
                <w:rFonts w:ascii="Merriweather" w:eastAsia="MS Gothic" w:hAnsi="Merriweather"/>
                <w:i/>
                <w:sz w:val="18"/>
              </w:rPr>
              <w:t>Course recap</w:t>
            </w:r>
          </w:p>
        </w:tc>
      </w:tr>
      <w:tr w:rsidR="00FC1A74" w:rsidRPr="00B93258" w14:paraId="3CD48D10" w14:textId="77777777">
        <w:trPr>
          <w:trHeight w:val="23"/>
        </w:trPr>
        <w:tc>
          <w:tcPr>
            <w:tcW w:w="1799" w:type="dxa"/>
            <w:tcBorders>
              <w:left w:val="single" w:sz="4" w:space="0" w:color="auto"/>
              <w:bottom w:val="nil"/>
            </w:tcBorders>
            <w:shd w:val="clear" w:color="auto" w:fill="F2F2F2"/>
          </w:tcPr>
          <w:p w14:paraId="7D7E49E5" w14:textId="77777777" w:rsidR="00FC1A74" w:rsidRPr="00B93258" w:rsidRDefault="00FC1A74" w:rsidP="00971223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7381" w:type="dxa"/>
            <w:gridSpan w:val="23"/>
            <w:vMerge/>
          </w:tcPr>
          <w:p w14:paraId="70E5D977" w14:textId="77777777" w:rsidR="00FC1A74" w:rsidRPr="00BE42F9" w:rsidRDefault="00FC1A74" w:rsidP="000365BD">
            <w:pPr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/>
                <w:sz w:val="18"/>
              </w:rPr>
            </w:pPr>
          </w:p>
        </w:tc>
      </w:tr>
      <w:tr w:rsidR="00FC1A74" w:rsidRPr="00B93258" w14:paraId="3A63E22D" w14:textId="77777777">
        <w:trPr>
          <w:trHeight w:val="23"/>
        </w:trPr>
        <w:tc>
          <w:tcPr>
            <w:tcW w:w="1799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/>
          </w:tcPr>
          <w:p w14:paraId="413468C4" w14:textId="77777777" w:rsidR="00FC1A74" w:rsidRPr="00B93258" w:rsidRDefault="00FC1A74" w:rsidP="00971223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7381" w:type="dxa"/>
            <w:gridSpan w:val="23"/>
            <w:vMerge/>
          </w:tcPr>
          <w:p w14:paraId="12A40BC3" w14:textId="77777777" w:rsidR="00FC1A74" w:rsidRPr="00B93258" w:rsidRDefault="00FC1A74" w:rsidP="000365BD">
            <w:pPr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/>
                <w:sz w:val="18"/>
              </w:rPr>
            </w:pPr>
          </w:p>
        </w:tc>
      </w:tr>
      <w:tr w:rsidR="00FC1A74" w:rsidRPr="00B93258" w14:paraId="375CE372" w14:textId="77777777">
        <w:trPr>
          <w:trHeight w:val="23"/>
        </w:trPr>
        <w:tc>
          <w:tcPr>
            <w:tcW w:w="1799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/>
          </w:tcPr>
          <w:p w14:paraId="24E8A3E1" w14:textId="77777777" w:rsidR="00FC1A74" w:rsidRPr="00B93258" w:rsidRDefault="00FC1A74" w:rsidP="00971223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7381" w:type="dxa"/>
            <w:gridSpan w:val="23"/>
            <w:vMerge/>
          </w:tcPr>
          <w:p w14:paraId="0BE3A5D0" w14:textId="77777777" w:rsidR="00FC1A74" w:rsidRPr="00B93258" w:rsidRDefault="00FC1A74" w:rsidP="000365BD">
            <w:pPr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/>
                <w:sz w:val="18"/>
              </w:rPr>
            </w:pPr>
          </w:p>
        </w:tc>
      </w:tr>
      <w:tr w:rsidR="00FC1A74" w:rsidRPr="00B93258" w14:paraId="33F84050" w14:textId="77777777">
        <w:trPr>
          <w:trHeight w:val="23"/>
        </w:trPr>
        <w:tc>
          <w:tcPr>
            <w:tcW w:w="1799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/>
          </w:tcPr>
          <w:p w14:paraId="018E5FD0" w14:textId="77777777" w:rsidR="00FC1A74" w:rsidRPr="00B93258" w:rsidRDefault="00FC1A74" w:rsidP="00971223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7381" w:type="dxa"/>
            <w:gridSpan w:val="23"/>
            <w:vMerge/>
          </w:tcPr>
          <w:p w14:paraId="4DFE6868" w14:textId="77777777" w:rsidR="00FC1A74" w:rsidRPr="00B93258" w:rsidRDefault="00FC1A74" w:rsidP="000365BD">
            <w:pPr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/>
                <w:sz w:val="18"/>
              </w:rPr>
            </w:pPr>
          </w:p>
        </w:tc>
      </w:tr>
      <w:tr w:rsidR="00FC1A74" w:rsidRPr="00B93258" w14:paraId="78312A7F" w14:textId="77777777">
        <w:trPr>
          <w:trHeight w:val="23"/>
        </w:trPr>
        <w:tc>
          <w:tcPr>
            <w:tcW w:w="1799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/>
          </w:tcPr>
          <w:p w14:paraId="55C81CE5" w14:textId="77777777" w:rsidR="00FC1A74" w:rsidRPr="00B93258" w:rsidRDefault="00FC1A74" w:rsidP="00971223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7381" w:type="dxa"/>
            <w:gridSpan w:val="23"/>
            <w:vMerge/>
          </w:tcPr>
          <w:p w14:paraId="7909633E" w14:textId="77777777" w:rsidR="00FC1A74" w:rsidRPr="00B93258" w:rsidRDefault="00FC1A74" w:rsidP="000365BD">
            <w:pPr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/>
                <w:sz w:val="18"/>
              </w:rPr>
            </w:pPr>
          </w:p>
        </w:tc>
      </w:tr>
      <w:tr w:rsidR="00FC1A74" w:rsidRPr="00B93258" w14:paraId="7EAAFF22" w14:textId="77777777">
        <w:trPr>
          <w:trHeight w:val="23"/>
        </w:trPr>
        <w:tc>
          <w:tcPr>
            <w:tcW w:w="1799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/>
          </w:tcPr>
          <w:p w14:paraId="11383669" w14:textId="77777777" w:rsidR="00FC1A74" w:rsidRPr="00B93258" w:rsidRDefault="00FC1A74" w:rsidP="00971223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7381" w:type="dxa"/>
            <w:gridSpan w:val="23"/>
            <w:vMerge/>
          </w:tcPr>
          <w:p w14:paraId="348C1FC1" w14:textId="77777777" w:rsidR="00FC1A74" w:rsidRPr="00B93258" w:rsidRDefault="00FC1A74" w:rsidP="000365BD">
            <w:pPr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/>
                <w:sz w:val="18"/>
              </w:rPr>
            </w:pPr>
          </w:p>
        </w:tc>
      </w:tr>
      <w:tr w:rsidR="00FC1A74" w:rsidRPr="00B93258" w14:paraId="0F94DDAE" w14:textId="77777777">
        <w:trPr>
          <w:trHeight w:val="23"/>
        </w:trPr>
        <w:tc>
          <w:tcPr>
            <w:tcW w:w="1799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/>
          </w:tcPr>
          <w:p w14:paraId="010ABB42" w14:textId="77777777" w:rsidR="00FC1A74" w:rsidRPr="00B93258" w:rsidRDefault="00FC1A74" w:rsidP="00971223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7381" w:type="dxa"/>
            <w:gridSpan w:val="23"/>
            <w:vMerge/>
          </w:tcPr>
          <w:p w14:paraId="13BE88DA" w14:textId="77777777" w:rsidR="00FC1A74" w:rsidRPr="00B93258" w:rsidRDefault="00FC1A74" w:rsidP="000365BD">
            <w:pPr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/>
                <w:sz w:val="18"/>
              </w:rPr>
            </w:pPr>
          </w:p>
        </w:tc>
      </w:tr>
      <w:tr w:rsidR="00FC1A74" w:rsidRPr="00B93258" w14:paraId="42CC2963" w14:textId="77777777">
        <w:trPr>
          <w:trHeight w:val="23"/>
        </w:trPr>
        <w:tc>
          <w:tcPr>
            <w:tcW w:w="1799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/>
          </w:tcPr>
          <w:p w14:paraId="5D0909F4" w14:textId="77777777" w:rsidR="00FC1A74" w:rsidRPr="00B93258" w:rsidRDefault="00FC1A74" w:rsidP="00971223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7381" w:type="dxa"/>
            <w:gridSpan w:val="23"/>
            <w:vMerge/>
          </w:tcPr>
          <w:p w14:paraId="3ECFBE81" w14:textId="77777777" w:rsidR="00FC1A74" w:rsidRPr="00B93258" w:rsidRDefault="00FC1A74" w:rsidP="000365BD">
            <w:pPr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/>
                <w:sz w:val="18"/>
              </w:rPr>
            </w:pPr>
          </w:p>
        </w:tc>
      </w:tr>
      <w:tr w:rsidR="00FC1A74" w:rsidRPr="00B93258" w14:paraId="1BAF9480" w14:textId="77777777">
        <w:trPr>
          <w:trHeight w:val="23"/>
        </w:trPr>
        <w:tc>
          <w:tcPr>
            <w:tcW w:w="1799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/>
          </w:tcPr>
          <w:p w14:paraId="2D5CA298" w14:textId="77777777" w:rsidR="00FC1A74" w:rsidRPr="00B93258" w:rsidRDefault="00FC1A74" w:rsidP="00971223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7381" w:type="dxa"/>
            <w:gridSpan w:val="23"/>
            <w:vMerge/>
          </w:tcPr>
          <w:p w14:paraId="55D65CB6" w14:textId="77777777" w:rsidR="00FC1A74" w:rsidRPr="00B93258" w:rsidRDefault="00FC1A74" w:rsidP="000365BD">
            <w:pPr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/>
                <w:sz w:val="18"/>
              </w:rPr>
            </w:pPr>
          </w:p>
        </w:tc>
      </w:tr>
      <w:tr w:rsidR="00FC1A74" w:rsidRPr="00B93258" w14:paraId="54DD1680" w14:textId="77777777">
        <w:trPr>
          <w:trHeight w:val="23"/>
        </w:trPr>
        <w:tc>
          <w:tcPr>
            <w:tcW w:w="1799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/>
          </w:tcPr>
          <w:p w14:paraId="39E0B8EF" w14:textId="77777777" w:rsidR="00FC1A74" w:rsidRPr="00B93258" w:rsidRDefault="00FC1A74" w:rsidP="00971223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7381" w:type="dxa"/>
            <w:gridSpan w:val="23"/>
            <w:vMerge/>
          </w:tcPr>
          <w:p w14:paraId="7D2378C5" w14:textId="77777777" w:rsidR="00FC1A74" w:rsidRPr="00B93258" w:rsidRDefault="00FC1A74" w:rsidP="000365BD">
            <w:pPr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/>
                <w:sz w:val="18"/>
              </w:rPr>
            </w:pPr>
          </w:p>
        </w:tc>
      </w:tr>
      <w:tr w:rsidR="00FC1A74" w:rsidRPr="00B93258" w14:paraId="1FC22890" w14:textId="77777777">
        <w:trPr>
          <w:trHeight w:val="23"/>
        </w:trPr>
        <w:tc>
          <w:tcPr>
            <w:tcW w:w="1799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/>
          </w:tcPr>
          <w:p w14:paraId="40B50CEF" w14:textId="77777777" w:rsidR="00FC1A74" w:rsidRPr="00B93258" w:rsidRDefault="00FC1A74" w:rsidP="00971223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7381" w:type="dxa"/>
            <w:gridSpan w:val="23"/>
            <w:vMerge/>
          </w:tcPr>
          <w:p w14:paraId="7CBDFDE5" w14:textId="77777777" w:rsidR="00FC1A74" w:rsidRPr="00B93258" w:rsidRDefault="00FC1A74" w:rsidP="000365BD">
            <w:pPr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/>
                <w:sz w:val="18"/>
              </w:rPr>
            </w:pPr>
          </w:p>
        </w:tc>
      </w:tr>
      <w:tr w:rsidR="00FC1A74" w:rsidRPr="00B93258" w14:paraId="6D2A2134" w14:textId="77777777">
        <w:trPr>
          <w:trHeight w:val="23"/>
        </w:trPr>
        <w:tc>
          <w:tcPr>
            <w:tcW w:w="1799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/>
          </w:tcPr>
          <w:p w14:paraId="769AE537" w14:textId="77777777" w:rsidR="00FC1A74" w:rsidRPr="00B93258" w:rsidRDefault="00FC1A74" w:rsidP="00971223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7381" w:type="dxa"/>
            <w:gridSpan w:val="23"/>
            <w:vMerge/>
          </w:tcPr>
          <w:p w14:paraId="2F586512" w14:textId="77777777" w:rsidR="00FC1A74" w:rsidRPr="00B93258" w:rsidRDefault="00FC1A74" w:rsidP="000365BD">
            <w:pPr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/>
                <w:sz w:val="18"/>
              </w:rPr>
            </w:pPr>
          </w:p>
        </w:tc>
      </w:tr>
      <w:tr w:rsidR="00FC1A74" w:rsidRPr="00B93258" w14:paraId="42D729FF" w14:textId="77777777">
        <w:trPr>
          <w:trHeight w:val="23"/>
        </w:trPr>
        <w:tc>
          <w:tcPr>
            <w:tcW w:w="1799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/>
          </w:tcPr>
          <w:p w14:paraId="0448B48A" w14:textId="77777777" w:rsidR="00FC1A74" w:rsidRPr="00B93258" w:rsidRDefault="00FC1A74" w:rsidP="00971223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7381" w:type="dxa"/>
            <w:gridSpan w:val="23"/>
            <w:vMerge/>
          </w:tcPr>
          <w:p w14:paraId="7442D44B" w14:textId="77777777" w:rsidR="00FC1A74" w:rsidRPr="00B93258" w:rsidRDefault="00FC1A74" w:rsidP="000365BD">
            <w:pPr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/>
                <w:sz w:val="18"/>
              </w:rPr>
            </w:pPr>
          </w:p>
        </w:tc>
      </w:tr>
      <w:tr w:rsidR="00FC1A74" w:rsidRPr="00B93258" w14:paraId="798B1F29" w14:textId="77777777">
        <w:trPr>
          <w:trHeight w:val="23"/>
        </w:trPr>
        <w:tc>
          <w:tcPr>
            <w:tcW w:w="1799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/>
          </w:tcPr>
          <w:p w14:paraId="5372F314" w14:textId="77777777" w:rsidR="00FC1A74" w:rsidRPr="00B93258" w:rsidRDefault="00FC1A74" w:rsidP="00971223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7381" w:type="dxa"/>
            <w:gridSpan w:val="23"/>
            <w:vMerge/>
          </w:tcPr>
          <w:p w14:paraId="7BE41F21" w14:textId="77777777" w:rsidR="00FC1A74" w:rsidRPr="00B93258" w:rsidRDefault="00FC1A74" w:rsidP="000365BD">
            <w:pPr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/>
                <w:sz w:val="18"/>
              </w:rPr>
            </w:pPr>
          </w:p>
        </w:tc>
      </w:tr>
      <w:tr w:rsidR="00971223" w:rsidRPr="00B93258" w14:paraId="0257178E" w14:textId="77777777" w:rsidTr="00327D35">
        <w:tc>
          <w:tcPr>
            <w:tcW w:w="1799" w:type="dxa"/>
            <w:tcBorders>
              <w:top w:val="nil"/>
            </w:tcBorders>
            <w:shd w:val="clear" w:color="auto" w:fill="F2F2F2"/>
          </w:tcPr>
          <w:p w14:paraId="69375091" w14:textId="77777777" w:rsidR="00971223" w:rsidRPr="00B93258" w:rsidRDefault="00971223" w:rsidP="00971223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B93258">
              <w:rPr>
                <w:rFonts w:ascii="Merriweather" w:hAnsi="Merriweather"/>
                <w:b/>
                <w:sz w:val="18"/>
              </w:rPr>
              <w:t>Required reading</w:t>
            </w:r>
          </w:p>
        </w:tc>
        <w:tc>
          <w:tcPr>
            <w:tcW w:w="7381" w:type="dxa"/>
            <w:gridSpan w:val="23"/>
          </w:tcPr>
          <w:p w14:paraId="0A1AC171" w14:textId="60E2CBC2" w:rsidR="001F5F77" w:rsidRPr="00925A4C" w:rsidRDefault="009329FE" w:rsidP="001F5F77">
            <w:pPr>
              <w:suppressAutoHyphens/>
              <w:spacing w:before="0" w:after="0"/>
              <w:ind w:left="360"/>
              <w:rPr>
                <w:rFonts w:ascii="Merriweather" w:hAnsi="Merriweather"/>
                <w:i/>
                <w:iCs/>
                <w:sz w:val="18"/>
              </w:rPr>
            </w:pPr>
            <w:r w:rsidRPr="001F5F77">
              <w:rPr>
                <w:rFonts w:ascii="Merriweather" w:hAnsi="Merriweather"/>
                <w:sz w:val="18"/>
              </w:rPr>
              <w:t>•</w:t>
            </w:r>
            <w:r>
              <w:rPr>
                <w:rFonts w:ascii="Merriweather" w:hAnsi="Merriweather"/>
                <w:sz w:val="18"/>
              </w:rPr>
              <w:t xml:space="preserve"> </w:t>
            </w:r>
            <w:r w:rsidR="001F5F77" w:rsidRPr="001F5F77">
              <w:rPr>
                <w:rFonts w:ascii="Merriweather" w:hAnsi="Merriweather"/>
                <w:sz w:val="18"/>
              </w:rPr>
              <w:t xml:space="preserve">Coates, Ta-Nehisi. </w:t>
            </w:r>
            <w:r w:rsidR="001F5F77" w:rsidRPr="00925A4C">
              <w:rPr>
                <w:rFonts w:ascii="Merriweather" w:hAnsi="Merriweather"/>
                <w:i/>
                <w:iCs/>
                <w:sz w:val="18"/>
              </w:rPr>
              <w:t>Between the World and Me: Notes on the First</w:t>
            </w:r>
          </w:p>
          <w:p w14:paraId="3F7BBBB5" w14:textId="77777777" w:rsidR="001F5F77" w:rsidRPr="001F5F77" w:rsidRDefault="001F5F77" w:rsidP="001F5F77">
            <w:pPr>
              <w:suppressAutoHyphens/>
              <w:spacing w:before="0" w:after="0"/>
              <w:ind w:left="360"/>
              <w:rPr>
                <w:rFonts w:ascii="Merriweather" w:hAnsi="Merriweather"/>
                <w:sz w:val="18"/>
              </w:rPr>
            </w:pPr>
            <w:r w:rsidRPr="00925A4C">
              <w:rPr>
                <w:rFonts w:ascii="Merriweather" w:hAnsi="Merriweather"/>
                <w:i/>
                <w:iCs/>
                <w:sz w:val="18"/>
              </w:rPr>
              <w:t>150 Years in America.</w:t>
            </w:r>
            <w:r w:rsidRPr="001F5F77">
              <w:rPr>
                <w:rFonts w:ascii="Merriweather" w:hAnsi="Merriweather"/>
                <w:sz w:val="18"/>
              </w:rPr>
              <w:t xml:space="preserve"> New York: Spiegel &amp; Grau, 2015.</w:t>
            </w:r>
          </w:p>
          <w:p w14:paraId="08DCD650" w14:textId="77777777" w:rsidR="001F5F77" w:rsidRPr="001F5F77" w:rsidRDefault="001F5F77" w:rsidP="00327D35">
            <w:pPr>
              <w:suppressAutoHyphens/>
              <w:spacing w:before="0" w:after="0"/>
              <w:ind w:left="360"/>
              <w:rPr>
                <w:rFonts w:ascii="Merriweather" w:hAnsi="Merriweather"/>
                <w:sz w:val="18"/>
              </w:rPr>
            </w:pPr>
            <w:r w:rsidRPr="001F5F77">
              <w:rPr>
                <w:rFonts w:ascii="Merriweather" w:hAnsi="Merriweather"/>
                <w:sz w:val="18"/>
              </w:rPr>
              <w:t xml:space="preserve">• Du Bois, W. E. B. </w:t>
            </w:r>
            <w:r w:rsidRPr="00925A4C">
              <w:rPr>
                <w:rFonts w:ascii="Merriweather" w:hAnsi="Merriweather"/>
                <w:i/>
                <w:iCs/>
                <w:sz w:val="18"/>
              </w:rPr>
              <w:t>The Souls of Black Folk.</w:t>
            </w:r>
            <w:r w:rsidRPr="001F5F77">
              <w:rPr>
                <w:rFonts w:ascii="Merriweather" w:hAnsi="Merriweather"/>
                <w:sz w:val="18"/>
              </w:rPr>
              <w:t xml:space="preserve"> Oxford World’s</w:t>
            </w:r>
            <w:r w:rsidR="00327D35">
              <w:rPr>
                <w:rFonts w:ascii="Merriweather" w:hAnsi="Merriweather"/>
                <w:sz w:val="18"/>
              </w:rPr>
              <w:t xml:space="preserve"> </w:t>
            </w:r>
            <w:r w:rsidRPr="001F5F77">
              <w:rPr>
                <w:rFonts w:ascii="Merriweather" w:hAnsi="Merriweather"/>
                <w:sz w:val="18"/>
              </w:rPr>
              <w:t>Classics: Oxford University Press. 2007. (1903)</w:t>
            </w:r>
          </w:p>
          <w:p w14:paraId="1B168073" w14:textId="77777777" w:rsidR="001F5F77" w:rsidRPr="001F5F77" w:rsidRDefault="001F5F77" w:rsidP="00327D35">
            <w:pPr>
              <w:suppressAutoHyphens/>
              <w:spacing w:before="0" w:after="0"/>
              <w:ind w:left="360"/>
              <w:rPr>
                <w:rFonts w:ascii="Merriweather" w:hAnsi="Merriweather"/>
                <w:sz w:val="18"/>
              </w:rPr>
            </w:pPr>
            <w:r w:rsidRPr="001F5F77">
              <w:rPr>
                <w:rFonts w:ascii="Merriweather" w:hAnsi="Merriweather"/>
                <w:sz w:val="18"/>
              </w:rPr>
              <w:t xml:space="preserve">• Evans, J. and S. Hall. (eds), </w:t>
            </w:r>
            <w:r w:rsidRPr="00925A4C">
              <w:rPr>
                <w:rFonts w:ascii="Merriweather" w:hAnsi="Merriweather"/>
                <w:i/>
                <w:iCs/>
                <w:sz w:val="18"/>
              </w:rPr>
              <w:t>Visual Culture: the Reader</w:t>
            </w:r>
            <w:r w:rsidRPr="001F5F77">
              <w:rPr>
                <w:rFonts w:ascii="Merriweather" w:hAnsi="Merriweather"/>
                <w:sz w:val="18"/>
              </w:rPr>
              <w:t>. London,</w:t>
            </w:r>
            <w:r w:rsidR="00327D35">
              <w:rPr>
                <w:rFonts w:ascii="Merriweather" w:hAnsi="Merriweather"/>
                <w:sz w:val="18"/>
              </w:rPr>
              <w:t xml:space="preserve"> </w:t>
            </w:r>
            <w:r w:rsidRPr="001F5F77">
              <w:rPr>
                <w:rFonts w:ascii="Merriweather" w:hAnsi="Merriweather"/>
                <w:sz w:val="18"/>
              </w:rPr>
              <w:t>SAGE. 2005. (selected parts)</w:t>
            </w:r>
          </w:p>
          <w:p w14:paraId="494A76E5" w14:textId="77777777" w:rsidR="001F5F77" w:rsidRPr="001F5F77" w:rsidRDefault="001F5F77" w:rsidP="001F5F77">
            <w:pPr>
              <w:suppressAutoHyphens/>
              <w:spacing w:before="0" w:after="0"/>
              <w:ind w:left="360"/>
              <w:rPr>
                <w:rFonts w:ascii="Merriweather" w:hAnsi="Merriweather"/>
                <w:sz w:val="18"/>
              </w:rPr>
            </w:pPr>
            <w:r w:rsidRPr="001F5F77">
              <w:rPr>
                <w:rFonts w:ascii="Merriweather" w:hAnsi="Merriweather"/>
                <w:sz w:val="18"/>
              </w:rPr>
              <w:t>• Hall, S. What is "black" in black popular culture?</w:t>
            </w:r>
          </w:p>
          <w:p w14:paraId="48C01518" w14:textId="77777777" w:rsidR="001F5F77" w:rsidRPr="001F5F77" w:rsidRDefault="001F5F77" w:rsidP="001F5F77">
            <w:pPr>
              <w:suppressAutoHyphens/>
              <w:spacing w:before="0" w:after="0"/>
              <w:ind w:left="360"/>
              <w:rPr>
                <w:rFonts w:ascii="Merriweather" w:hAnsi="Merriweather"/>
                <w:sz w:val="18"/>
              </w:rPr>
            </w:pPr>
            <w:r w:rsidRPr="001F5F77">
              <w:rPr>
                <w:rFonts w:ascii="Merriweather" w:hAnsi="Merriweather"/>
                <w:sz w:val="18"/>
              </w:rPr>
              <w:t>• hooks, bell</w:t>
            </w:r>
            <w:r w:rsidR="00925A4C">
              <w:rPr>
                <w:rFonts w:ascii="Merriweather" w:hAnsi="Merriweather"/>
                <w:sz w:val="18"/>
              </w:rPr>
              <w:t xml:space="preserve">. </w:t>
            </w:r>
            <w:proofErr w:type="spellStart"/>
            <w:r w:rsidRPr="001F5F77">
              <w:rPr>
                <w:rFonts w:ascii="Merriweather" w:hAnsi="Merriweather"/>
                <w:sz w:val="18"/>
              </w:rPr>
              <w:t>Ain't</w:t>
            </w:r>
            <w:proofErr w:type="spellEnd"/>
            <w:r w:rsidRPr="001F5F77">
              <w:rPr>
                <w:rFonts w:ascii="Merriweather" w:hAnsi="Merriweather"/>
                <w:sz w:val="18"/>
              </w:rPr>
              <w:t xml:space="preserve"> I a woman?: Black women and feminism</w:t>
            </w:r>
            <w:r w:rsidR="00925A4C">
              <w:rPr>
                <w:rFonts w:ascii="Merriweather" w:hAnsi="Merriweather"/>
                <w:sz w:val="18"/>
              </w:rPr>
              <w:t xml:space="preserve">. </w:t>
            </w:r>
            <w:r w:rsidR="00925A4C" w:rsidRPr="001F5F77">
              <w:rPr>
                <w:rFonts w:ascii="Merriweather" w:hAnsi="Merriweather"/>
                <w:sz w:val="18"/>
              </w:rPr>
              <w:t>1981.</w:t>
            </w:r>
          </w:p>
          <w:p w14:paraId="0BF614C3" w14:textId="77777777" w:rsidR="001F5F77" w:rsidRPr="001F5F77" w:rsidRDefault="001F5F77" w:rsidP="001F5F77">
            <w:pPr>
              <w:suppressAutoHyphens/>
              <w:spacing w:before="0" w:after="0"/>
              <w:ind w:left="360"/>
              <w:rPr>
                <w:rFonts w:ascii="Merriweather" w:hAnsi="Merriweather"/>
                <w:sz w:val="18"/>
              </w:rPr>
            </w:pPr>
            <w:r w:rsidRPr="001F5F77">
              <w:rPr>
                <w:rFonts w:ascii="Merriweather" w:hAnsi="Merriweather"/>
                <w:sz w:val="18"/>
              </w:rPr>
              <w:t xml:space="preserve">• hooks, bell. </w:t>
            </w:r>
            <w:r w:rsidRPr="00925A4C">
              <w:rPr>
                <w:rFonts w:ascii="Merriweather" w:hAnsi="Merriweather"/>
                <w:i/>
                <w:iCs/>
                <w:sz w:val="18"/>
              </w:rPr>
              <w:t>We real cool: Black men and masculinity.</w:t>
            </w:r>
            <w:r w:rsidRPr="001F5F77">
              <w:rPr>
                <w:rFonts w:ascii="Merriweather" w:hAnsi="Merriweather"/>
                <w:sz w:val="18"/>
              </w:rPr>
              <w:t xml:space="preserve"> New York:</w:t>
            </w:r>
          </w:p>
          <w:p w14:paraId="7A87248C" w14:textId="77777777" w:rsidR="001F5F77" w:rsidRPr="001F5F77" w:rsidRDefault="001F5F77" w:rsidP="001F5F77">
            <w:pPr>
              <w:suppressAutoHyphens/>
              <w:spacing w:before="0" w:after="0"/>
              <w:ind w:left="360"/>
              <w:rPr>
                <w:rFonts w:ascii="Merriweather" w:hAnsi="Merriweather"/>
                <w:sz w:val="18"/>
              </w:rPr>
            </w:pPr>
            <w:r w:rsidRPr="001F5F77">
              <w:rPr>
                <w:rFonts w:ascii="Merriweather" w:hAnsi="Merriweather"/>
                <w:sz w:val="18"/>
              </w:rPr>
              <w:t>Routledge. 2004.</w:t>
            </w:r>
          </w:p>
          <w:p w14:paraId="2D921967" w14:textId="77777777" w:rsidR="001F5F77" w:rsidRPr="00925A4C" w:rsidRDefault="001F5F77" w:rsidP="001F5F77">
            <w:pPr>
              <w:suppressAutoHyphens/>
              <w:spacing w:before="0" w:after="0"/>
              <w:ind w:left="360"/>
              <w:rPr>
                <w:rFonts w:ascii="Merriweather" w:hAnsi="Merriweather"/>
                <w:i/>
                <w:iCs/>
                <w:sz w:val="18"/>
              </w:rPr>
            </w:pPr>
            <w:r w:rsidRPr="001F5F77">
              <w:rPr>
                <w:rFonts w:ascii="Merriweather" w:hAnsi="Merriweather"/>
                <w:sz w:val="18"/>
              </w:rPr>
              <w:t xml:space="preserve">• Howard C. Sheena and </w:t>
            </w:r>
            <w:proofErr w:type="spellStart"/>
            <w:r w:rsidRPr="001F5F77">
              <w:rPr>
                <w:rFonts w:ascii="Merriweather" w:hAnsi="Merriweather"/>
                <w:sz w:val="18"/>
              </w:rPr>
              <w:t>Rolan</w:t>
            </w:r>
            <w:proofErr w:type="spellEnd"/>
            <w:r w:rsidRPr="001F5F77">
              <w:rPr>
                <w:rFonts w:ascii="Merriweather" w:hAnsi="Merriweather"/>
                <w:sz w:val="18"/>
              </w:rPr>
              <w:t xml:space="preserve"> </w:t>
            </w:r>
            <w:proofErr w:type="spellStart"/>
            <w:r w:rsidRPr="001F5F77">
              <w:rPr>
                <w:rFonts w:ascii="Merriweather" w:hAnsi="Merriweather"/>
                <w:sz w:val="18"/>
              </w:rPr>
              <w:t>L.Jackson</w:t>
            </w:r>
            <w:proofErr w:type="spellEnd"/>
            <w:r w:rsidRPr="001F5F77">
              <w:rPr>
                <w:rFonts w:ascii="Merriweather" w:hAnsi="Merriweather"/>
                <w:sz w:val="18"/>
              </w:rPr>
              <w:t xml:space="preserve"> II. </w:t>
            </w:r>
            <w:r w:rsidRPr="00925A4C">
              <w:rPr>
                <w:rFonts w:ascii="Merriweather" w:hAnsi="Merriweather"/>
                <w:i/>
                <w:iCs/>
                <w:sz w:val="18"/>
              </w:rPr>
              <w:t>Black Comics. Politics</w:t>
            </w:r>
          </w:p>
          <w:p w14:paraId="58E558B6" w14:textId="77777777" w:rsidR="001F5F77" w:rsidRPr="001F5F77" w:rsidRDefault="001F5F77" w:rsidP="00327D35">
            <w:pPr>
              <w:suppressAutoHyphens/>
              <w:spacing w:before="0" w:after="0"/>
              <w:ind w:left="360"/>
              <w:rPr>
                <w:rFonts w:ascii="Merriweather" w:hAnsi="Merriweather"/>
                <w:sz w:val="18"/>
              </w:rPr>
            </w:pPr>
            <w:r w:rsidRPr="00925A4C">
              <w:rPr>
                <w:rFonts w:ascii="Merriweather" w:hAnsi="Merriweather"/>
                <w:i/>
                <w:iCs/>
                <w:sz w:val="18"/>
              </w:rPr>
              <w:t>of Race and Representation</w:t>
            </w:r>
            <w:r w:rsidRPr="001F5F77">
              <w:rPr>
                <w:rFonts w:ascii="Merriweather" w:hAnsi="Merriweather"/>
                <w:sz w:val="18"/>
              </w:rPr>
              <w:t xml:space="preserve">. </w:t>
            </w:r>
            <w:proofErr w:type="spellStart"/>
            <w:r w:rsidRPr="001F5F77">
              <w:rPr>
                <w:rFonts w:ascii="Merriweather" w:hAnsi="Merriweather"/>
                <w:sz w:val="18"/>
              </w:rPr>
              <w:t>Bloomsbury:London</w:t>
            </w:r>
            <w:proofErr w:type="spellEnd"/>
            <w:r w:rsidRPr="001F5F77">
              <w:rPr>
                <w:rFonts w:ascii="Merriweather" w:hAnsi="Merriweather"/>
                <w:sz w:val="18"/>
              </w:rPr>
              <w:t>. 2013.</w:t>
            </w:r>
          </w:p>
          <w:p w14:paraId="71892537" w14:textId="77777777" w:rsidR="001F5F77" w:rsidRPr="001F5F77" w:rsidRDefault="001F5F77" w:rsidP="001F5F77">
            <w:pPr>
              <w:suppressAutoHyphens/>
              <w:spacing w:before="0" w:after="0"/>
              <w:ind w:left="360"/>
              <w:rPr>
                <w:rFonts w:ascii="Merriweather" w:hAnsi="Merriweather"/>
                <w:sz w:val="18"/>
              </w:rPr>
            </w:pPr>
            <w:r w:rsidRPr="001F5F77">
              <w:rPr>
                <w:rFonts w:ascii="Merriweather" w:hAnsi="Merriweather"/>
                <w:sz w:val="18"/>
              </w:rPr>
              <w:t>• Regalado, Aldo J. ''Modernity, Race and the American Superhero.''</w:t>
            </w:r>
          </w:p>
          <w:p w14:paraId="3565ACC9" w14:textId="77777777" w:rsidR="001F5F77" w:rsidRPr="001F5F77" w:rsidRDefault="001F5F77" w:rsidP="001F5F77">
            <w:pPr>
              <w:suppressAutoHyphens/>
              <w:spacing w:before="0" w:after="0"/>
              <w:ind w:left="360"/>
              <w:rPr>
                <w:rFonts w:ascii="Merriweather" w:hAnsi="Merriweather"/>
                <w:sz w:val="18"/>
              </w:rPr>
            </w:pPr>
            <w:r w:rsidRPr="001F5F77">
              <w:rPr>
                <w:rFonts w:ascii="Merriweather" w:hAnsi="Merriweather"/>
                <w:sz w:val="18"/>
              </w:rPr>
              <w:lastRenderedPageBreak/>
              <w:t>Comics as Philosophy Ed. Jeff McLaughlin. Jackson: University Press of</w:t>
            </w:r>
          </w:p>
          <w:p w14:paraId="2B476F26" w14:textId="71D7325F" w:rsidR="00863E44" w:rsidRPr="001F5F77" w:rsidRDefault="001F5F77" w:rsidP="00B17810">
            <w:pPr>
              <w:suppressAutoHyphens/>
              <w:spacing w:before="0" w:after="0"/>
              <w:ind w:left="360"/>
              <w:rPr>
                <w:rFonts w:ascii="Merriweather" w:hAnsi="Merriweather"/>
                <w:sz w:val="18"/>
              </w:rPr>
            </w:pPr>
            <w:r w:rsidRPr="001F5F77">
              <w:rPr>
                <w:rFonts w:ascii="Merriweather" w:hAnsi="Merriweather"/>
                <w:sz w:val="18"/>
              </w:rPr>
              <w:t>Mississippi, 2005: 84–99.</w:t>
            </w:r>
          </w:p>
          <w:p w14:paraId="6E7FC2EB" w14:textId="77777777" w:rsidR="001F5F77" w:rsidRPr="001F5F77" w:rsidRDefault="001F5F77" w:rsidP="001F5F77">
            <w:pPr>
              <w:suppressAutoHyphens/>
              <w:spacing w:before="0" w:after="0"/>
              <w:ind w:left="360"/>
              <w:rPr>
                <w:rFonts w:ascii="Merriweather" w:hAnsi="Merriweather"/>
                <w:sz w:val="18"/>
              </w:rPr>
            </w:pPr>
            <w:r w:rsidRPr="001F5F77">
              <w:rPr>
                <w:rFonts w:ascii="Merriweather" w:hAnsi="Merriweather"/>
                <w:sz w:val="18"/>
              </w:rPr>
              <w:t>• Rose, Gillian. Visual Methodologies: An Introduction to the</w:t>
            </w:r>
          </w:p>
          <w:p w14:paraId="3665A177" w14:textId="77777777" w:rsidR="001F5F77" w:rsidRPr="001F5F77" w:rsidRDefault="001F5F77" w:rsidP="001F5F77">
            <w:pPr>
              <w:suppressAutoHyphens/>
              <w:spacing w:before="0" w:after="0"/>
              <w:ind w:left="360"/>
              <w:rPr>
                <w:rFonts w:ascii="Merriweather" w:hAnsi="Merriweather"/>
                <w:sz w:val="18"/>
              </w:rPr>
            </w:pPr>
            <w:r w:rsidRPr="001F5F77">
              <w:rPr>
                <w:rFonts w:ascii="Merriweather" w:hAnsi="Merriweather"/>
                <w:sz w:val="18"/>
              </w:rPr>
              <w:t>Interpretation of Visual Materials. London: Sage Publication. 2001.</w:t>
            </w:r>
          </w:p>
          <w:p w14:paraId="73F021E0" w14:textId="77777777" w:rsidR="001F5F77" w:rsidRPr="001F5F77" w:rsidRDefault="001F5F77" w:rsidP="001F5F77">
            <w:pPr>
              <w:suppressAutoHyphens/>
              <w:spacing w:before="0" w:after="0"/>
              <w:ind w:left="360"/>
              <w:rPr>
                <w:rFonts w:ascii="Merriweather" w:hAnsi="Merriweather"/>
                <w:sz w:val="18"/>
              </w:rPr>
            </w:pPr>
            <w:r w:rsidRPr="001F5F77">
              <w:rPr>
                <w:rFonts w:ascii="Merriweather" w:hAnsi="Merriweather"/>
                <w:sz w:val="18"/>
              </w:rPr>
              <w:t>• Said, Edward. Orientalism. Vintage. 1979.</w:t>
            </w:r>
          </w:p>
          <w:p w14:paraId="5E5091CC" w14:textId="77777777" w:rsidR="001F5F77" w:rsidRPr="001F5F77" w:rsidRDefault="001F5F77" w:rsidP="001F5F77">
            <w:pPr>
              <w:suppressAutoHyphens/>
              <w:spacing w:before="0" w:after="0"/>
              <w:ind w:left="360"/>
              <w:rPr>
                <w:rFonts w:ascii="Merriweather" w:hAnsi="Merriweather"/>
                <w:sz w:val="18"/>
              </w:rPr>
            </w:pPr>
            <w:r w:rsidRPr="001F5F77">
              <w:rPr>
                <w:rFonts w:ascii="Merriweather" w:hAnsi="Merriweather"/>
                <w:sz w:val="18"/>
              </w:rPr>
              <w:t xml:space="preserve">• </w:t>
            </w:r>
            <w:proofErr w:type="spellStart"/>
            <w:r w:rsidRPr="001F5F77">
              <w:rPr>
                <w:rFonts w:ascii="Merriweather" w:hAnsi="Merriweather"/>
                <w:sz w:val="18"/>
              </w:rPr>
              <w:t>Shohat</w:t>
            </w:r>
            <w:proofErr w:type="spellEnd"/>
            <w:r w:rsidRPr="001F5F77">
              <w:rPr>
                <w:rFonts w:ascii="Merriweather" w:hAnsi="Merriweather"/>
                <w:sz w:val="18"/>
              </w:rPr>
              <w:t>, Ella. Notes on the “Post-colonial”. Social Texts No.31/32.</w:t>
            </w:r>
          </w:p>
          <w:p w14:paraId="53F63007" w14:textId="77777777" w:rsidR="001F5F77" w:rsidRPr="001F5F77" w:rsidRDefault="001F5F77" w:rsidP="001F5F77">
            <w:pPr>
              <w:suppressAutoHyphens/>
              <w:spacing w:before="0" w:after="0"/>
              <w:ind w:left="360"/>
              <w:rPr>
                <w:rFonts w:ascii="Merriweather" w:hAnsi="Merriweather"/>
                <w:sz w:val="18"/>
              </w:rPr>
            </w:pPr>
            <w:r w:rsidRPr="001F5F77">
              <w:rPr>
                <w:rFonts w:ascii="Merriweather" w:hAnsi="Merriweather"/>
                <w:sz w:val="18"/>
              </w:rPr>
              <w:t>Third World and Postcolonial Issues. 1992, pp. 99-113.</w:t>
            </w:r>
          </w:p>
          <w:p w14:paraId="269D4C1E" w14:textId="77777777" w:rsidR="001F5F77" w:rsidRPr="001F5F77" w:rsidRDefault="001F5F77" w:rsidP="001F5F77">
            <w:pPr>
              <w:suppressAutoHyphens/>
              <w:spacing w:before="0" w:after="0"/>
              <w:ind w:left="360"/>
              <w:rPr>
                <w:rFonts w:ascii="Merriweather" w:hAnsi="Merriweather"/>
                <w:sz w:val="18"/>
              </w:rPr>
            </w:pPr>
            <w:r w:rsidRPr="001F5F77">
              <w:rPr>
                <w:rFonts w:ascii="Merriweather" w:hAnsi="Merriweather"/>
                <w:sz w:val="18"/>
              </w:rPr>
              <w:t>• Smith, Philip and Alexander Riley. Cultural Theory: An</w:t>
            </w:r>
          </w:p>
          <w:p w14:paraId="7B7DF0FD" w14:textId="77777777" w:rsidR="001F5F77" w:rsidRPr="001F5F77" w:rsidRDefault="001F5F77" w:rsidP="001F5F77">
            <w:pPr>
              <w:suppressAutoHyphens/>
              <w:spacing w:before="0" w:after="0"/>
              <w:ind w:left="360"/>
              <w:rPr>
                <w:rFonts w:ascii="Merriweather" w:hAnsi="Merriweather"/>
                <w:sz w:val="18"/>
              </w:rPr>
            </w:pPr>
            <w:r w:rsidRPr="001F5F77">
              <w:rPr>
                <w:rFonts w:ascii="Merriweather" w:hAnsi="Merriweather"/>
                <w:sz w:val="18"/>
              </w:rPr>
              <w:t>Introduction, 2nd Edition. Hoboken, New Jersey: Wiley-Blackwell. 2008.</w:t>
            </w:r>
          </w:p>
          <w:p w14:paraId="29930ECD" w14:textId="77777777" w:rsidR="001F5F77" w:rsidRPr="001F5F77" w:rsidRDefault="001F5F77" w:rsidP="001F5F77">
            <w:pPr>
              <w:suppressAutoHyphens/>
              <w:spacing w:before="0" w:after="0"/>
              <w:ind w:left="360"/>
              <w:rPr>
                <w:rFonts w:ascii="Merriweather" w:hAnsi="Merriweather"/>
                <w:sz w:val="18"/>
              </w:rPr>
            </w:pPr>
            <w:r w:rsidRPr="001F5F77">
              <w:rPr>
                <w:rFonts w:ascii="Merriweather" w:hAnsi="Merriweather"/>
                <w:sz w:val="18"/>
              </w:rPr>
              <w:t>• Woodward, Kath. Understanding Identity. Oxford University Press.</w:t>
            </w:r>
          </w:p>
          <w:p w14:paraId="09AB8FBD" w14:textId="77777777" w:rsidR="001F5F77" w:rsidRPr="001F5F77" w:rsidRDefault="001F5F77" w:rsidP="001F5F77">
            <w:pPr>
              <w:suppressAutoHyphens/>
              <w:spacing w:before="0" w:after="0"/>
              <w:ind w:left="360"/>
              <w:rPr>
                <w:rFonts w:ascii="Merriweather" w:hAnsi="Merriweather"/>
                <w:sz w:val="18"/>
              </w:rPr>
            </w:pPr>
            <w:r w:rsidRPr="001F5F77">
              <w:rPr>
                <w:rFonts w:ascii="Merriweather" w:hAnsi="Merriweather"/>
                <w:sz w:val="18"/>
              </w:rPr>
              <w:t>2002.</w:t>
            </w:r>
          </w:p>
          <w:p w14:paraId="15B60128" w14:textId="77777777" w:rsidR="00554D69" w:rsidRPr="00B93258" w:rsidRDefault="001F5F77" w:rsidP="001F5F77">
            <w:pPr>
              <w:suppressAutoHyphens/>
              <w:spacing w:before="0" w:after="0"/>
              <w:ind w:left="360"/>
              <w:rPr>
                <w:rFonts w:ascii="Merriweather" w:hAnsi="Merriweather"/>
                <w:sz w:val="18"/>
              </w:rPr>
            </w:pPr>
            <w:r w:rsidRPr="001F5F77">
              <w:rPr>
                <w:rFonts w:ascii="Merriweather" w:hAnsi="Merriweather"/>
                <w:sz w:val="18"/>
              </w:rPr>
              <w:t>• Young, Robert. Postcolonialism: a very short introduction. 2003.</w:t>
            </w:r>
            <w:r w:rsidRPr="001F5F77">
              <w:rPr>
                <w:rFonts w:ascii="Merriweather" w:hAnsi="Merriweather"/>
                <w:sz w:val="18"/>
              </w:rPr>
              <w:cr/>
              <w:t>(selected parts)</w:t>
            </w:r>
          </w:p>
        </w:tc>
      </w:tr>
      <w:tr w:rsidR="00971223" w:rsidRPr="00B93258" w14:paraId="70959293" w14:textId="77777777" w:rsidTr="00327D35">
        <w:tc>
          <w:tcPr>
            <w:tcW w:w="1799" w:type="dxa"/>
            <w:shd w:val="clear" w:color="auto" w:fill="F2F2F2"/>
          </w:tcPr>
          <w:p w14:paraId="622F42A7" w14:textId="77777777" w:rsidR="00971223" w:rsidRPr="00B93258" w:rsidRDefault="00971223" w:rsidP="00971223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B93258">
              <w:rPr>
                <w:rFonts w:ascii="Merriweather" w:hAnsi="Merriweather"/>
                <w:b/>
                <w:sz w:val="18"/>
              </w:rPr>
              <w:lastRenderedPageBreak/>
              <w:t>Additional reading</w:t>
            </w:r>
          </w:p>
        </w:tc>
        <w:tc>
          <w:tcPr>
            <w:tcW w:w="7381" w:type="dxa"/>
            <w:gridSpan w:val="23"/>
          </w:tcPr>
          <w:p w14:paraId="4A1CF6FB" w14:textId="77777777" w:rsidR="00925A4C" w:rsidRDefault="000E106C" w:rsidP="000E106C">
            <w:pPr>
              <w:widowControl w:val="0"/>
              <w:suppressAutoHyphens/>
              <w:spacing w:before="0" w:after="0"/>
              <w:ind w:left="360"/>
              <w:rPr>
                <w:rFonts w:ascii="Merriweather" w:hAnsi="Merriweather"/>
                <w:sz w:val="18"/>
              </w:rPr>
            </w:pPr>
            <w:r w:rsidRPr="001F5F77">
              <w:rPr>
                <w:rFonts w:ascii="Merriweather" w:hAnsi="Merriweather"/>
                <w:sz w:val="18"/>
                <w:szCs w:val="18"/>
              </w:rPr>
              <w:t>•</w:t>
            </w:r>
            <w:r w:rsidR="00925A4C" w:rsidRPr="001F5F77">
              <w:rPr>
                <w:rFonts w:ascii="Merriweather" w:hAnsi="Merriweather"/>
                <w:sz w:val="18"/>
              </w:rPr>
              <w:t xml:space="preserve">Mills, Sara. </w:t>
            </w:r>
            <w:r w:rsidR="00925A4C" w:rsidRPr="00925A4C">
              <w:rPr>
                <w:rFonts w:ascii="Merriweather" w:hAnsi="Merriweather"/>
                <w:i/>
                <w:iCs/>
                <w:sz w:val="18"/>
              </w:rPr>
              <w:t>Discourse.</w:t>
            </w:r>
            <w:r w:rsidR="00925A4C" w:rsidRPr="001F5F77">
              <w:rPr>
                <w:rFonts w:ascii="Merriweather" w:hAnsi="Merriweather"/>
                <w:sz w:val="18"/>
              </w:rPr>
              <w:t xml:space="preserve"> London: Routledge. 2009</w:t>
            </w:r>
          </w:p>
          <w:p w14:paraId="543BE4C2" w14:textId="77777777" w:rsidR="001F5F77" w:rsidRPr="001F5F77" w:rsidRDefault="000E106C" w:rsidP="000E106C">
            <w:pPr>
              <w:widowControl w:val="0"/>
              <w:suppressAutoHyphens/>
              <w:spacing w:before="0" w:after="0"/>
              <w:ind w:left="360"/>
              <w:rPr>
                <w:rFonts w:ascii="Merriweather" w:hAnsi="Merriweather"/>
                <w:sz w:val="18"/>
                <w:szCs w:val="18"/>
              </w:rPr>
            </w:pPr>
            <w:r w:rsidRPr="001F5F77">
              <w:rPr>
                <w:rFonts w:ascii="Merriweather" w:hAnsi="Merriweather"/>
                <w:sz w:val="18"/>
                <w:szCs w:val="18"/>
              </w:rPr>
              <w:t>•</w:t>
            </w:r>
            <w:r w:rsidR="001F5F77" w:rsidRPr="001F5F77">
              <w:rPr>
                <w:rFonts w:ascii="Merriweather" w:hAnsi="Merriweather"/>
                <w:sz w:val="18"/>
                <w:szCs w:val="18"/>
              </w:rPr>
              <w:t>Morrison, Toni. Home. New York: Alfred A. Knopf. 2012.</w:t>
            </w:r>
          </w:p>
          <w:p w14:paraId="18C3BDB2" w14:textId="77777777" w:rsidR="001F5F77" w:rsidRPr="001F5F77" w:rsidRDefault="001F5F77" w:rsidP="001F5F77">
            <w:pPr>
              <w:widowControl w:val="0"/>
              <w:suppressAutoHyphens/>
              <w:spacing w:before="0" w:after="0"/>
              <w:ind w:left="360"/>
              <w:rPr>
                <w:rFonts w:ascii="Merriweather" w:hAnsi="Merriweather"/>
                <w:sz w:val="18"/>
                <w:szCs w:val="18"/>
              </w:rPr>
            </w:pPr>
            <w:r w:rsidRPr="001F5F77">
              <w:rPr>
                <w:rFonts w:ascii="Merriweather" w:hAnsi="Merriweather"/>
                <w:sz w:val="18"/>
                <w:szCs w:val="18"/>
              </w:rPr>
              <w:t>• Morrison, Toni. The Bluest Eye. Vintage. 1970.</w:t>
            </w:r>
          </w:p>
          <w:p w14:paraId="285119A0" w14:textId="77777777" w:rsidR="001F5F77" w:rsidRPr="001F5F77" w:rsidRDefault="001F5F77" w:rsidP="00327D35">
            <w:pPr>
              <w:widowControl w:val="0"/>
              <w:suppressAutoHyphens/>
              <w:spacing w:before="0" w:after="0"/>
              <w:ind w:left="360"/>
              <w:rPr>
                <w:rFonts w:ascii="Merriweather" w:hAnsi="Merriweather"/>
                <w:sz w:val="18"/>
                <w:szCs w:val="18"/>
              </w:rPr>
            </w:pPr>
            <w:r w:rsidRPr="001F5F77">
              <w:rPr>
                <w:rFonts w:ascii="Merriweather" w:hAnsi="Merriweather"/>
                <w:sz w:val="18"/>
                <w:szCs w:val="18"/>
              </w:rPr>
              <w:t>• Thurston, Baratunde. How to Be Black. New York: HarperCollins.</w:t>
            </w:r>
            <w:r w:rsidR="00327D35">
              <w:rPr>
                <w:rFonts w:ascii="Merriweather" w:hAnsi="Merriweather"/>
                <w:sz w:val="18"/>
                <w:szCs w:val="18"/>
              </w:rPr>
              <w:t xml:space="preserve"> </w:t>
            </w:r>
            <w:r w:rsidRPr="001F5F77">
              <w:rPr>
                <w:rFonts w:ascii="Merriweather" w:hAnsi="Merriweather"/>
                <w:sz w:val="18"/>
                <w:szCs w:val="18"/>
              </w:rPr>
              <w:t>2012.</w:t>
            </w:r>
          </w:p>
          <w:p w14:paraId="4A50DF4C" w14:textId="77777777" w:rsidR="001F5F77" w:rsidRPr="001F5F77" w:rsidRDefault="001F5F77" w:rsidP="001F5F77">
            <w:pPr>
              <w:widowControl w:val="0"/>
              <w:suppressAutoHyphens/>
              <w:spacing w:before="0" w:after="0"/>
              <w:ind w:left="360"/>
              <w:rPr>
                <w:rFonts w:ascii="Merriweather" w:hAnsi="Merriweather"/>
                <w:sz w:val="18"/>
                <w:szCs w:val="18"/>
              </w:rPr>
            </w:pPr>
            <w:r w:rsidRPr="001F5F77">
              <w:rPr>
                <w:rFonts w:ascii="Merriweather" w:hAnsi="Merriweather"/>
                <w:sz w:val="18"/>
                <w:szCs w:val="18"/>
              </w:rPr>
              <w:t>• Packer, Z. Z. Drinking Coffee Elsewhere. Riverhead Books. 2003.</w:t>
            </w:r>
          </w:p>
          <w:p w14:paraId="1B934E17" w14:textId="77777777" w:rsidR="001F5F77" w:rsidRPr="001F5F77" w:rsidRDefault="001F5F77" w:rsidP="001F5F77">
            <w:pPr>
              <w:widowControl w:val="0"/>
              <w:suppressAutoHyphens/>
              <w:spacing w:before="0" w:after="0"/>
              <w:ind w:left="360"/>
              <w:rPr>
                <w:rFonts w:ascii="Merriweather" w:hAnsi="Merriweather"/>
                <w:sz w:val="18"/>
                <w:szCs w:val="18"/>
              </w:rPr>
            </w:pPr>
            <w:r w:rsidRPr="001F5F77">
              <w:rPr>
                <w:rFonts w:ascii="Merriweather" w:hAnsi="Merriweather"/>
                <w:sz w:val="18"/>
                <w:szCs w:val="18"/>
              </w:rPr>
              <w:t>• Southgate, Martha. Third Girl from the Left. Mariner Books. 2005.</w:t>
            </w:r>
          </w:p>
          <w:p w14:paraId="7D2775E9" w14:textId="77777777" w:rsidR="001F5F77" w:rsidRPr="001F5F77" w:rsidRDefault="001F5F77" w:rsidP="001F5F77">
            <w:pPr>
              <w:widowControl w:val="0"/>
              <w:suppressAutoHyphens/>
              <w:spacing w:before="0" w:after="0"/>
              <w:ind w:left="360"/>
              <w:rPr>
                <w:rFonts w:ascii="Merriweather" w:hAnsi="Merriweather"/>
                <w:sz w:val="18"/>
                <w:szCs w:val="18"/>
              </w:rPr>
            </w:pPr>
            <w:r w:rsidRPr="001F5F77">
              <w:rPr>
                <w:rFonts w:ascii="Merriweather" w:hAnsi="Merriweather"/>
                <w:sz w:val="18"/>
                <w:szCs w:val="18"/>
              </w:rPr>
              <w:t>• James Baldwin – The Fire Next Time</w:t>
            </w:r>
          </w:p>
          <w:p w14:paraId="6DE35644" w14:textId="77777777" w:rsidR="001F5F77" w:rsidRPr="001F5F77" w:rsidRDefault="001F5F77" w:rsidP="001F5F77">
            <w:pPr>
              <w:widowControl w:val="0"/>
              <w:suppressAutoHyphens/>
              <w:spacing w:before="0" w:after="0"/>
              <w:ind w:left="360"/>
              <w:rPr>
                <w:rFonts w:ascii="Merriweather" w:hAnsi="Merriweather"/>
                <w:sz w:val="18"/>
                <w:szCs w:val="18"/>
              </w:rPr>
            </w:pPr>
            <w:r w:rsidRPr="001F5F77">
              <w:rPr>
                <w:rFonts w:ascii="Merriweather" w:hAnsi="Merriweather"/>
                <w:sz w:val="18"/>
                <w:szCs w:val="18"/>
              </w:rPr>
              <w:t>• Ralph Ellison - Invisible Man</w:t>
            </w:r>
          </w:p>
          <w:p w14:paraId="45715AD3" w14:textId="77777777" w:rsidR="001F5F77" w:rsidRPr="001F5F77" w:rsidRDefault="001F5F77" w:rsidP="001F5F77">
            <w:pPr>
              <w:widowControl w:val="0"/>
              <w:suppressAutoHyphens/>
              <w:spacing w:before="0" w:after="0"/>
              <w:ind w:left="360"/>
              <w:rPr>
                <w:rFonts w:ascii="Merriweather" w:hAnsi="Merriweather"/>
                <w:sz w:val="18"/>
                <w:szCs w:val="18"/>
              </w:rPr>
            </w:pPr>
            <w:r w:rsidRPr="001F5F77">
              <w:rPr>
                <w:rFonts w:ascii="Merriweather" w:hAnsi="Merriweather"/>
                <w:sz w:val="18"/>
                <w:szCs w:val="18"/>
              </w:rPr>
              <w:t>• Jesmyn Ward - The Fire This Time: A New Generation Speaks</w:t>
            </w:r>
          </w:p>
          <w:p w14:paraId="28B62EB0" w14:textId="77777777" w:rsidR="001F5F77" w:rsidRPr="001F5F77" w:rsidRDefault="001F5F77" w:rsidP="001F5F77">
            <w:pPr>
              <w:widowControl w:val="0"/>
              <w:suppressAutoHyphens/>
              <w:spacing w:before="0" w:after="0"/>
              <w:ind w:left="360"/>
              <w:rPr>
                <w:rFonts w:ascii="Merriweather" w:hAnsi="Merriweather"/>
                <w:sz w:val="18"/>
                <w:szCs w:val="18"/>
              </w:rPr>
            </w:pPr>
            <w:r w:rsidRPr="001F5F77">
              <w:rPr>
                <w:rFonts w:ascii="Merriweather" w:hAnsi="Merriweather"/>
                <w:sz w:val="18"/>
                <w:szCs w:val="18"/>
              </w:rPr>
              <w:t>about Race</w:t>
            </w:r>
          </w:p>
          <w:p w14:paraId="7029EE33" w14:textId="77777777" w:rsidR="001F5F77" w:rsidRPr="001F5F77" w:rsidRDefault="001F5F77" w:rsidP="001F5F77">
            <w:pPr>
              <w:widowControl w:val="0"/>
              <w:suppressAutoHyphens/>
              <w:spacing w:before="0" w:after="0"/>
              <w:ind w:left="360"/>
              <w:rPr>
                <w:rFonts w:ascii="Merriweather" w:hAnsi="Merriweather"/>
                <w:sz w:val="18"/>
                <w:szCs w:val="18"/>
              </w:rPr>
            </w:pPr>
            <w:r w:rsidRPr="001F5F77">
              <w:rPr>
                <w:rFonts w:ascii="Merriweather" w:hAnsi="Merriweather"/>
                <w:sz w:val="18"/>
                <w:szCs w:val="18"/>
              </w:rPr>
              <w:t>• Berlant, Lauren. The Queen of America goes to Washington City:</w:t>
            </w:r>
          </w:p>
          <w:p w14:paraId="13A419AF" w14:textId="77777777" w:rsidR="001F5F77" w:rsidRPr="001F5F77" w:rsidRDefault="001F5F77" w:rsidP="00327D35">
            <w:pPr>
              <w:widowControl w:val="0"/>
              <w:suppressAutoHyphens/>
              <w:spacing w:before="0" w:after="0"/>
              <w:ind w:left="360"/>
              <w:rPr>
                <w:rFonts w:ascii="Merriweather" w:hAnsi="Merriweather"/>
                <w:sz w:val="18"/>
                <w:szCs w:val="18"/>
              </w:rPr>
            </w:pPr>
            <w:r w:rsidRPr="001F5F77">
              <w:rPr>
                <w:rFonts w:ascii="Merriweather" w:hAnsi="Merriweather"/>
                <w:sz w:val="18"/>
                <w:szCs w:val="18"/>
              </w:rPr>
              <w:t>Essays on Sex and Citizenship. London, Duke University Press. 1996. (selected</w:t>
            </w:r>
            <w:r w:rsidR="00327D35">
              <w:rPr>
                <w:rFonts w:ascii="Merriweather" w:hAnsi="Merriweather"/>
                <w:sz w:val="18"/>
                <w:szCs w:val="18"/>
              </w:rPr>
              <w:t xml:space="preserve"> </w:t>
            </w:r>
            <w:r w:rsidRPr="001F5F77">
              <w:rPr>
                <w:rFonts w:ascii="Merriweather" w:hAnsi="Merriweather"/>
                <w:sz w:val="18"/>
                <w:szCs w:val="18"/>
              </w:rPr>
              <w:t>parts)</w:t>
            </w:r>
          </w:p>
          <w:p w14:paraId="197A0B7E" w14:textId="77777777" w:rsidR="001F5F77" w:rsidRPr="001F5F77" w:rsidRDefault="001F5F77" w:rsidP="001F5F77">
            <w:pPr>
              <w:widowControl w:val="0"/>
              <w:suppressAutoHyphens/>
              <w:spacing w:before="0" w:after="0"/>
              <w:ind w:left="360"/>
              <w:rPr>
                <w:rFonts w:ascii="Merriweather" w:hAnsi="Merriweather"/>
                <w:sz w:val="18"/>
                <w:szCs w:val="18"/>
              </w:rPr>
            </w:pPr>
            <w:r w:rsidRPr="001F5F77">
              <w:rPr>
                <w:rFonts w:ascii="Merriweather" w:hAnsi="Merriweather"/>
                <w:sz w:val="18"/>
                <w:szCs w:val="18"/>
              </w:rPr>
              <w:t>• Hall, Stuart. ”The Spectacle of the Other”, Representation: Cultural</w:t>
            </w:r>
            <w:r w:rsidRPr="001F5F77">
              <w:rPr>
                <w:rFonts w:ascii="Merriweather" w:hAnsi="Merriweather"/>
                <w:sz w:val="18"/>
                <w:szCs w:val="18"/>
              </w:rPr>
              <w:cr/>
              <w:t>representations and signifying practices. Thousand Oaks, CA: Sage. 1997, pp.</w:t>
            </w:r>
            <w:r>
              <w:t xml:space="preserve"> </w:t>
            </w:r>
            <w:r w:rsidRPr="001F5F77">
              <w:rPr>
                <w:rFonts w:ascii="Merriweather" w:hAnsi="Merriweather"/>
                <w:sz w:val="18"/>
                <w:szCs w:val="18"/>
              </w:rPr>
              <w:t>225-257.</w:t>
            </w:r>
          </w:p>
          <w:p w14:paraId="7A17AE19" w14:textId="77777777" w:rsidR="001F5F77" w:rsidRPr="001F5F77" w:rsidRDefault="001F5F77" w:rsidP="001F5F77">
            <w:pPr>
              <w:widowControl w:val="0"/>
              <w:suppressAutoHyphens/>
              <w:spacing w:before="0" w:after="0"/>
              <w:ind w:left="360"/>
              <w:rPr>
                <w:rFonts w:ascii="Merriweather" w:hAnsi="Merriweather"/>
                <w:sz w:val="18"/>
                <w:szCs w:val="18"/>
              </w:rPr>
            </w:pPr>
            <w:r w:rsidRPr="001F5F77">
              <w:rPr>
                <w:rFonts w:ascii="Merriweather" w:hAnsi="Merriweather"/>
                <w:sz w:val="18"/>
                <w:szCs w:val="18"/>
              </w:rPr>
              <w:t>• Bhabha, Homi. Nation and Narration, London and New York:</w:t>
            </w:r>
          </w:p>
          <w:p w14:paraId="797EE04D" w14:textId="77777777" w:rsidR="001F5F77" w:rsidRPr="001F5F77" w:rsidRDefault="001F5F77" w:rsidP="001F5F77">
            <w:pPr>
              <w:widowControl w:val="0"/>
              <w:suppressAutoHyphens/>
              <w:spacing w:before="0" w:after="0"/>
              <w:ind w:left="360"/>
              <w:rPr>
                <w:rFonts w:ascii="Merriweather" w:hAnsi="Merriweather"/>
                <w:sz w:val="18"/>
                <w:szCs w:val="18"/>
              </w:rPr>
            </w:pPr>
            <w:r w:rsidRPr="001F5F77">
              <w:rPr>
                <w:rFonts w:ascii="Merriweather" w:hAnsi="Merriweather"/>
                <w:sz w:val="18"/>
                <w:szCs w:val="18"/>
              </w:rPr>
              <w:t>Routledge, 1990. (selected parts)</w:t>
            </w:r>
          </w:p>
          <w:p w14:paraId="136FE77B" w14:textId="77777777" w:rsidR="001F5F77" w:rsidRPr="001F5F77" w:rsidRDefault="001F5F77" w:rsidP="001F5F77">
            <w:pPr>
              <w:widowControl w:val="0"/>
              <w:suppressAutoHyphens/>
              <w:spacing w:before="0" w:after="0"/>
              <w:ind w:left="360"/>
              <w:rPr>
                <w:rFonts w:ascii="Merriweather" w:hAnsi="Merriweather"/>
                <w:sz w:val="18"/>
                <w:szCs w:val="18"/>
              </w:rPr>
            </w:pPr>
            <w:r w:rsidRPr="001F5F77">
              <w:rPr>
                <w:rFonts w:ascii="Merriweather" w:hAnsi="Merriweather"/>
                <w:sz w:val="18"/>
                <w:szCs w:val="18"/>
              </w:rPr>
              <w:t>• Fanon, Franz. Black Skin, White Masks . Translated by Charles</w:t>
            </w:r>
          </w:p>
          <w:p w14:paraId="471016C0" w14:textId="77777777" w:rsidR="001F5F77" w:rsidRPr="001F5F77" w:rsidRDefault="001F5F77" w:rsidP="001F5F77">
            <w:pPr>
              <w:widowControl w:val="0"/>
              <w:suppressAutoHyphens/>
              <w:spacing w:before="0" w:after="0"/>
              <w:ind w:left="360"/>
              <w:rPr>
                <w:rFonts w:ascii="Merriweather" w:hAnsi="Merriweather"/>
                <w:sz w:val="18"/>
                <w:szCs w:val="18"/>
              </w:rPr>
            </w:pPr>
            <w:r w:rsidRPr="001F5F77">
              <w:rPr>
                <w:rFonts w:ascii="Merriweather" w:hAnsi="Merriweather"/>
                <w:sz w:val="18"/>
                <w:szCs w:val="18"/>
              </w:rPr>
              <w:t>Lam Markmann. New York: Grove, 1967. (selected parts)</w:t>
            </w:r>
          </w:p>
          <w:p w14:paraId="4F459F03" w14:textId="77777777" w:rsidR="001F5F77" w:rsidRPr="001F5F77" w:rsidRDefault="001F5F77" w:rsidP="001F5F77">
            <w:pPr>
              <w:widowControl w:val="0"/>
              <w:suppressAutoHyphens/>
              <w:spacing w:before="0" w:after="0"/>
              <w:ind w:left="360"/>
              <w:rPr>
                <w:rFonts w:ascii="Merriweather" w:hAnsi="Merriweather"/>
                <w:sz w:val="18"/>
                <w:szCs w:val="18"/>
              </w:rPr>
            </w:pPr>
            <w:r w:rsidRPr="001F5F77">
              <w:rPr>
                <w:rFonts w:ascii="Merriweather" w:hAnsi="Merriweather"/>
                <w:sz w:val="18"/>
                <w:szCs w:val="18"/>
              </w:rPr>
              <w:t>• Mitchell, W.J.T. What do Pictures Want?: the Lives and Loves of</w:t>
            </w:r>
          </w:p>
          <w:p w14:paraId="3CF21912" w14:textId="77777777" w:rsidR="001F5F77" w:rsidRPr="001F5F77" w:rsidRDefault="001F5F77" w:rsidP="001F5F77">
            <w:pPr>
              <w:widowControl w:val="0"/>
              <w:suppressAutoHyphens/>
              <w:spacing w:before="0" w:after="0"/>
              <w:ind w:left="360"/>
              <w:rPr>
                <w:rFonts w:ascii="Merriweather" w:hAnsi="Merriweather"/>
                <w:sz w:val="18"/>
                <w:szCs w:val="18"/>
              </w:rPr>
            </w:pPr>
            <w:r w:rsidRPr="001F5F77">
              <w:rPr>
                <w:rFonts w:ascii="Merriweather" w:hAnsi="Merriweather"/>
                <w:sz w:val="18"/>
                <w:szCs w:val="18"/>
              </w:rPr>
              <w:t>Images. The University of Chicago Press, 2004, pp. 28-57.</w:t>
            </w:r>
          </w:p>
          <w:p w14:paraId="2EB89F5B" w14:textId="77777777" w:rsidR="001F5F77" w:rsidRPr="001F5F77" w:rsidRDefault="001F5F77" w:rsidP="001F5F77">
            <w:pPr>
              <w:widowControl w:val="0"/>
              <w:suppressAutoHyphens/>
              <w:spacing w:before="0" w:after="0"/>
              <w:ind w:left="360"/>
              <w:rPr>
                <w:rFonts w:ascii="Merriweather" w:hAnsi="Merriweather"/>
                <w:sz w:val="18"/>
                <w:szCs w:val="18"/>
              </w:rPr>
            </w:pPr>
            <w:r w:rsidRPr="001F5F77">
              <w:rPr>
                <w:rFonts w:ascii="Merriweather" w:hAnsi="Merriweather"/>
                <w:sz w:val="18"/>
                <w:szCs w:val="18"/>
              </w:rPr>
              <w:t xml:space="preserve">• </w:t>
            </w:r>
            <w:proofErr w:type="spellStart"/>
            <w:r w:rsidRPr="001F5F77">
              <w:rPr>
                <w:rFonts w:ascii="Merriweather" w:hAnsi="Merriweather"/>
                <w:sz w:val="18"/>
                <w:szCs w:val="18"/>
              </w:rPr>
              <w:t>Sturken</w:t>
            </w:r>
            <w:proofErr w:type="spellEnd"/>
            <w:r w:rsidRPr="001F5F77">
              <w:rPr>
                <w:rFonts w:ascii="Merriweather" w:hAnsi="Merriweather"/>
                <w:sz w:val="18"/>
                <w:szCs w:val="18"/>
              </w:rPr>
              <w:t xml:space="preserve"> Marita and Lisa Cartwright. Practices of Looking:</w:t>
            </w:r>
          </w:p>
          <w:p w14:paraId="7BC63B66" w14:textId="77777777" w:rsidR="001F5F77" w:rsidRPr="001F5F77" w:rsidRDefault="001F5F77" w:rsidP="001F5F77">
            <w:pPr>
              <w:widowControl w:val="0"/>
              <w:suppressAutoHyphens/>
              <w:spacing w:before="0" w:after="0"/>
              <w:ind w:left="360"/>
              <w:rPr>
                <w:rFonts w:ascii="Merriweather" w:hAnsi="Merriweather"/>
                <w:sz w:val="18"/>
                <w:szCs w:val="18"/>
              </w:rPr>
            </w:pPr>
            <w:r w:rsidRPr="001F5F77">
              <w:rPr>
                <w:rFonts w:ascii="Merriweather" w:hAnsi="Merriweather"/>
                <w:sz w:val="18"/>
                <w:szCs w:val="18"/>
              </w:rPr>
              <w:t>Introduction to Visual Culture, Oxford, Oxford University Press. 2001.</w:t>
            </w:r>
          </w:p>
          <w:p w14:paraId="7EE1B3FC" w14:textId="77777777" w:rsidR="001F5F77" w:rsidRPr="001F5F77" w:rsidRDefault="001F5F77" w:rsidP="001F5F77">
            <w:pPr>
              <w:widowControl w:val="0"/>
              <w:suppressAutoHyphens/>
              <w:spacing w:before="0" w:after="0"/>
              <w:ind w:left="360"/>
              <w:rPr>
                <w:rFonts w:ascii="Merriweather" w:hAnsi="Merriweather"/>
                <w:sz w:val="18"/>
                <w:szCs w:val="18"/>
              </w:rPr>
            </w:pPr>
            <w:r w:rsidRPr="001F5F77">
              <w:rPr>
                <w:rFonts w:ascii="Merriweather" w:hAnsi="Merriweather"/>
                <w:sz w:val="18"/>
                <w:szCs w:val="18"/>
              </w:rPr>
              <w:t xml:space="preserve">• Jameson, Frederic. </w:t>
            </w:r>
            <w:proofErr w:type="spellStart"/>
            <w:r w:rsidRPr="001F5F77">
              <w:rPr>
                <w:rFonts w:ascii="Merriweather" w:hAnsi="Merriweather"/>
                <w:sz w:val="18"/>
                <w:szCs w:val="18"/>
              </w:rPr>
              <w:t>Postmodernism,or</w:t>
            </w:r>
            <w:proofErr w:type="spellEnd"/>
            <w:r w:rsidRPr="001F5F77">
              <w:rPr>
                <w:rFonts w:ascii="Merriweather" w:hAnsi="Merriweather"/>
                <w:sz w:val="18"/>
                <w:szCs w:val="18"/>
              </w:rPr>
              <w:t>, the Logic of Late</w:t>
            </w:r>
          </w:p>
          <w:p w14:paraId="33C2B52C" w14:textId="77777777" w:rsidR="001F5F77" w:rsidRPr="001F5F77" w:rsidRDefault="001F5F77" w:rsidP="001F5F77">
            <w:pPr>
              <w:widowControl w:val="0"/>
              <w:suppressAutoHyphens/>
              <w:spacing w:before="0" w:after="0"/>
              <w:ind w:left="360"/>
              <w:rPr>
                <w:rFonts w:ascii="Merriweather" w:hAnsi="Merriweather"/>
                <w:sz w:val="18"/>
                <w:szCs w:val="18"/>
              </w:rPr>
            </w:pPr>
            <w:r w:rsidRPr="001F5F77">
              <w:rPr>
                <w:rFonts w:ascii="Merriweather" w:hAnsi="Merriweather"/>
                <w:sz w:val="18"/>
                <w:szCs w:val="18"/>
              </w:rPr>
              <w:t>Capitalism. Durham, Duke University Press. 1991.</w:t>
            </w:r>
          </w:p>
          <w:p w14:paraId="4FAD1EBE" w14:textId="77777777" w:rsidR="001F5F77" w:rsidRPr="001F5F77" w:rsidRDefault="001F5F77" w:rsidP="001F5F77">
            <w:pPr>
              <w:widowControl w:val="0"/>
              <w:suppressAutoHyphens/>
              <w:spacing w:before="0" w:after="0"/>
              <w:ind w:left="360"/>
              <w:rPr>
                <w:rFonts w:ascii="Merriweather" w:hAnsi="Merriweather"/>
                <w:sz w:val="18"/>
                <w:szCs w:val="18"/>
              </w:rPr>
            </w:pPr>
            <w:r w:rsidRPr="001F5F77">
              <w:rPr>
                <w:rFonts w:ascii="Merriweather" w:hAnsi="Merriweather"/>
                <w:sz w:val="18"/>
                <w:szCs w:val="18"/>
              </w:rPr>
              <w:t>• Scott, Anna Beatrice. "Superpower vs Supernatural: Black</w:t>
            </w:r>
          </w:p>
          <w:p w14:paraId="3F813CFC" w14:textId="77777777" w:rsidR="001F5F77" w:rsidRPr="001F5F77" w:rsidRDefault="001F5F77" w:rsidP="002E4119">
            <w:pPr>
              <w:widowControl w:val="0"/>
              <w:suppressAutoHyphens/>
              <w:spacing w:before="0" w:after="0"/>
              <w:ind w:left="360"/>
              <w:rPr>
                <w:rFonts w:ascii="Merriweather" w:hAnsi="Merriweather"/>
                <w:sz w:val="18"/>
                <w:szCs w:val="18"/>
              </w:rPr>
            </w:pPr>
            <w:r w:rsidRPr="001F5F77">
              <w:rPr>
                <w:rFonts w:ascii="Merriweather" w:hAnsi="Merriweather"/>
                <w:sz w:val="18"/>
                <w:szCs w:val="18"/>
              </w:rPr>
              <w:t>Superheroes and the Quest for a Mutant Reality." Journal of Visual Culture 5.3.</w:t>
            </w:r>
            <w:r w:rsidR="002E4119">
              <w:rPr>
                <w:rFonts w:ascii="Merriweather" w:hAnsi="Merriweather"/>
                <w:sz w:val="18"/>
                <w:szCs w:val="18"/>
              </w:rPr>
              <w:t xml:space="preserve"> </w:t>
            </w:r>
            <w:r w:rsidRPr="001F5F77">
              <w:rPr>
                <w:rFonts w:ascii="Merriweather" w:hAnsi="Merriweather"/>
                <w:sz w:val="18"/>
                <w:szCs w:val="18"/>
              </w:rPr>
              <w:t>(2006.):295-314.</w:t>
            </w:r>
          </w:p>
          <w:p w14:paraId="5C0D60D8" w14:textId="77777777" w:rsidR="001F5F77" w:rsidRPr="001F5F77" w:rsidRDefault="001F5F77" w:rsidP="001F5F77">
            <w:pPr>
              <w:widowControl w:val="0"/>
              <w:suppressAutoHyphens/>
              <w:spacing w:before="0" w:after="0"/>
              <w:ind w:left="360"/>
              <w:rPr>
                <w:rFonts w:ascii="Merriweather" w:hAnsi="Merriweather"/>
                <w:sz w:val="18"/>
                <w:szCs w:val="18"/>
              </w:rPr>
            </w:pPr>
            <w:r w:rsidRPr="001F5F77">
              <w:rPr>
                <w:rFonts w:ascii="Merriweather" w:hAnsi="Merriweather"/>
                <w:sz w:val="18"/>
                <w:szCs w:val="18"/>
              </w:rPr>
              <w:t>• Mitchell, William. The Reconfigured Eye: Visual Truth in the Post</w:t>
            </w:r>
          </w:p>
          <w:p w14:paraId="08491B62" w14:textId="77777777" w:rsidR="001F5F77" w:rsidRPr="001F5F77" w:rsidRDefault="001F5F77" w:rsidP="001F5F77">
            <w:pPr>
              <w:widowControl w:val="0"/>
              <w:suppressAutoHyphens/>
              <w:spacing w:before="0" w:after="0"/>
              <w:ind w:left="360"/>
              <w:rPr>
                <w:rFonts w:ascii="Merriweather" w:hAnsi="Merriweather"/>
                <w:sz w:val="18"/>
                <w:szCs w:val="18"/>
              </w:rPr>
            </w:pPr>
            <w:proofErr w:type="spellStart"/>
            <w:r w:rsidRPr="001F5F77">
              <w:rPr>
                <w:rFonts w:ascii="Merriweather" w:hAnsi="Merriweather"/>
                <w:sz w:val="18"/>
                <w:szCs w:val="18"/>
              </w:rPr>
              <w:t>Potograhic</w:t>
            </w:r>
            <w:proofErr w:type="spellEnd"/>
            <w:r w:rsidRPr="001F5F77">
              <w:rPr>
                <w:rFonts w:ascii="Merriweather" w:hAnsi="Merriweather"/>
                <w:sz w:val="18"/>
                <w:szCs w:val="18"/>
              </w:rPr>
              <w:t xml:space="preserve"> Era. London, MIT Press. 1992.</w:t>
            </w:r>
          </w:p>
          <w:p w14:paraId="77AC3B11" w14:textId="77777777" w:rsidR="001F5F77" w:rsidRPr="001F5F77" w:rsidRDefault="001F5F77" w:rsidP="001F5F77">
            <w:pPr>
              <w:widowControl w:val="0"/>
              <w:suppressAutoHyphens/>
              <w:spacing w:before="0" w:after="0"/>
              <w:ind w:left="360"/>
              <w:rPr>
                <w:rFonts w:ascii="Merriweather" w:hAnsi="Merriweather"/>
                <w:sz w:val="18"/>
                <w:szCs w:val="18"/>
              </w:rPr>
            </w:pPr>
            <w:r w:rsidRPr="001F5F77">
              <w:rPr>
                <w:rFonts w:ascii="Merriweather" w:hAnsi="Merriweather"/>
                <w:sz w:val="18"/>
                <w:szCs w:val="18"/>
              </w:rPr>
              <w:t xml:space="preserve">• Nama, </w:t>
            </w:r>
            <w:proofErr w:type="spellStart"/>
            <w:r w:rsidRPr="001F5F77">
              <w:rPr>
                <w:rFonts w:ascii="Merriweather" w:hAnsi="Merriweather"/>
                <w:sz w:val="18"/>
                <w:szCs w:val="18"/>
              </w:rPr>
              <w:t>Adilifu</w:t>
            </w:r>
            <w:proofErr w:type="spellEnd"/>
            <w:r w:rsidRPr="001F5F77">
              <w:rPr>
                <w:rFonts w:ascii="Merriweather" w:hAnsi="Merriweather"/>
                <w:sz w:val="18"/>
                <w:szCs w:val="18"/>
              </w:rPr>
              <w:t>. Super Black: American Pop Culture and Black</w:t>
            </w:r>
          </w:p>
          <w:p w14:paraId="2562EB6C" w14:textId="77777777" w:rsidR="001F5F77" w:rsidRPr="001F5F77" w:rsidRDefault="001F5F77" w:rsidP="001F5F77">
            <w:pPr>
              <w:widowControl w:val="0"/>
              <w:suppressAutoHyphens/>
              <w:spacing w:before="0" w:after="0"/>
              <w:ind w:left="360"/>
              <w:rPr>
                <w:rFonts w:ascii="Merriweather" w:hAnsi="Merriweather"/>
                <w:sz w:val="18"/>
                <w:szCs w:val="18"/>
              </w:rPr>
            </w:pPr>
            <w:r w:rsidRPr="001F5F77">
              <w:rPr>
                <w:rFonts w:ascii="Merriweather" w:hAnsi="Merriweather"/>
                <w:sz w:val="18"/>
                <w:szCs w:val="18"/>
              </w:rPr>
              <w:t>Superheroes. University of Texas Press. 2011.</w:t>
            </w:r>
          </w:p>
          <w:p w14:paraId="5EEE459B" w14:textId="77777777" w:rsidR="001F5F77" w:rsidRPr="001F5F77" w:rsidRDefault="001F5F77" w:rsidP="001F5F77">
            <w:pPr>
              <w:widowControl w:val="0"/>
              <w:suppressAutoHyphens/>
              <w:spacing w:before="0" w:after="0"/>
              <w:ind w:left="360"/>
              <w:rPr>
                <w:rFonts w:ascii="Merriweather" w:hAnsi="Merriweather"/>
                <w:sz w:val="18"/>
                <w:szCs w:val="18"/>
              </w:rPr>
            </w:pPr>
            <w:r w:rsidRPr="001F5F77">
              <w:rPr>
                <w:rFonts w:ascii="Merriweather" w:hAnsi="Merriweather"/>
                <w:sz w:val="18"/>
                <w:szCs w:val="18"/>
              </w:rPr>
              <w:t>• Strange Tales #169 - 173 (Sept. 1973 - April 1974)</w:t>
            </w:r>
          </w:p>
          <w:p w14:paraId="75F12E10" w14:textId="77777777" w:rsidR="001F5F77" w:rsidRPr="001F5F77" w:rsidRDefault="001F5F77" w:rsidP="00327D35">
            <w:pPr>
              <w:widowControl w:val="0"/>
              <w:suppressAutoHyphens/>
              <w:spacing w:before="0" w:after="0"/>
              <w:ind w:left="360"/>
              <w:rPr>
                <w:rFonts w:ascii="Merriweather" w:hAnsi="Merriweather"/>
                <w:sz w:val="18"/>
                <w:szCs w:val="18"/>
              </w:rPr>
            </w:pPr>
            <w:r w:rsidRPr="001F5F77">
              <w:rPr>
                <w:rFonts w:ascii="Merriweather" w:hAnsi="Merriweather"/>
                <w:sz w:val="18"/>
                <w:szCs w:val="18"/>
              </w:rPr>
              <w:t xml:space="preserve">• ''The Secret!'' Tales of Suspense no.86 New </w:t>
            </w:r>
            <w:proofErr w:type="spellStart"/>
            <w:r w:rsidRPr="001F5F77">
              <w:rPr>
                <w:rFonts w:ascii="Merriweather" w:hAnsi="Merriweather"/>
                <w:sz w:val="18"/>
                <w:szCs w:val="18"/>
              </w:rPr>
              <w:t>York:Marvel</w:t>
            </w:r>
            <w:proofErr w:type="spellEnd"/>
            <w:r w:rsidRPr="001F5F77">
              <w:rPr>
                <w:rFonts w:ascii="Merriweather" w:hAnsi="Merriweather"/>
                <w:sz w:val="18"/>
                <w:szCs w:val="18"/>
              </w:rPr>
              <w:t xml:space="preserve"> Comics,</w:t>
            </w:r>
            <w:r w:rsidR="00327D35">
              <w:rPr>
                <w:rFonts w:ascii="Merriweather" w:hAnsi="Merriweather"/>
                <w:sz w:val="18"/>
                <w:szCs w:val="18"/>
              </w:rPr>
              <w:t xml:space="preserve"> </w:t>
            </w:r>
            <w:r w:rsidRPr="001F5F77">
              <w:rPr>
                <w:rFonts w:ascii="Merriweather" w:hAnsi="Merriweather"/>
                <w:sz w:val="18"/>
                <w:szCs w:val="18"/>
              </w:rPr>
              <w:t>1967, 13-22</w:t>
            </w:r>
          </w:p>
          <w:p w14:paraId="40810516" w14:textId="77777777" w:rsidR="001F5F77" w:rsidRPr="001F5F77" w:rsidRDefault="001F5F77" w:rsidP="001F5F77">
            <w:pPr>
              <w:widowControl w:val="0"/>
              <w:suppressAutoHyphens/>
              <w:spacing w:before="0" w:after="0"/>
              <w:ind w:left="360"/>
              <w:rPr>
                <w:rFonts w:ascii="Merriweather" w:hAnsi="Merriweather"/>
                <w:sz w:val="18"/>
                <w:szCs w:val="18"/>
              </w:rPr>
            </w:pPr>
            <w:r w:rsidRPr="001F5F77">
              <w:rPr>
                <w:rFonts w:ascii="Merriweather" w:hAnsi="Merriweather"/>
                <w:sz w:val="18"/>
                <w:szCs w:val="18"/>
              </w:rPr>
              <w:t>• Anderson, Benedict. 1991. Imagined communities: reflections on</w:t>
            </w:r>
          </w:p>
          <w:p w14:paraId="30ACFEC6" w14:textId="77777777" w:rsidR="001F5F77" w:rsidRPr="001F5F77" w:rsidRDefault="001F5F77" w:rsidP="001F5F77">
            <w:pPr>
              <w:widowControl w:val="0"/>
              <w:suppressAutoHyphens/>
              <w:spacing w:before="0" w:after="0"/>
              <w:ind w:left="360"/>
              <w:rPr>
                <w:rFonts w:ascii="Merriweather" w:hAnsi="Merriweather"/>
                <w:sz w:val="18"/>
                <w:szCs w:val="18"/>
              </w:rPr>
            </w:pPr>
            <w:r w:rsidRPr="001F5F77">
              <w:rPr>
                <w:rFonts w:ascii="Merriweather" w:hAnsi="Merriweather"/>
                <w:sz w:val="18"/>
                <w:szCs w:val="18"/>
              </w:rPr>
              <w:t>the origin and spread of nationalism. London: Verso. 2006.</w:t>
            </w:r>
          </w:p>
          <w:p w14:paraId="77B6CD57" w14:textId="77777777" w:rsidR="001F5F77" w:rsidRPr="001F5F77" w:rsidRDefault="001F5F77" w:rsidP="00327D35">
            <w:pPr>
              <w:widowControl w:val="0"/>
              <w:suppressAutoHyphens/>
              <w:spacing w:before="0" w:after="0"/>
              <w:ind w:left="360"/>
              <w:rPr>
                <w:rFonts w:ascii="Merriweather" w:hAnsi="Merriweather"/>
                <w:sz w:val="18"/>
                <w:szCs w:val="18"/>
              </w:rPr>
            </w:pPr>
            <w:r w:rsidRPr="001F5F77">
              <w:rPr>
                <w:rFonts w:ascii="Merriweather" w:hAnsi="Merriweather"/>
                <w:sz w:val="18"/>
                <w:szCs w:val="18"/>
              </w:rPr>
              <w:t>• Marvel Comics. Giant-Size X-Men 40th Anniversary. New York:</w:t>
            </w:r>
            <w:r w:rsidR="00327D35">
              <w:rPr>
                <w:rFonts w:ascii="Merriweather" w:hAnsi="Merriweather"/>
                <w:sz w:val="18"/>
                <w:szCs w:val="18"/>
              </w:rPr>
              <w:t xml:space="preserve"> </w:t>
            </w:r>
            <w:r w:rsidRPr="001F5F77">
              <w:rPr>
                <w:rFonts w:ascii="Merriweather" w:hAnsi="Merriweather"/>
                <w:sz w:val="18"/>
                <w:szCs w:val="18"/>
              </w:rPr>
              <w:t>Marvel. 2015.</w:t>
            </w:r>
          </w:p>
          <w:p w14:paraId="3AF07386" w14:textId="77777777" w:rsidR="002E4119" w:rsidRPr="00B93258" w:rsidRDefault="001F5F77" w:rsidP="002E4119">
            <w:pPr>
              <w:widowControl w:val="0"/>
              <w:suppressAutoHyphens/>
              <w:spacing w:before="0" w:after="0"/>
              <w:ind w:left="360"/>
              <w:rPr>
                <w:rFonts w:ascii="Merriweather" w:hAnsi="Merriweather"/>
                <w:sz w:val="18"/>
                <w:szCs w:val="18"/>
              </w:rPr>
            </w:pPr>
            <w:r w:rsidRPr="001F5F77">
              <w:rPr>
                <w:rFonts w:ascii="Merriweather" w:hAnsi="Merriweather"/>
                <w:sz w:val="18"/>
                <w:szCs w:val="18"/>
              </w:rPr>
              <w:t>• Luke Cage, Hero for Hire, issues 1-14. New York: Marvel. 1972.</w:t>
            </w:r>
          </w:p>
          <w:p w14:paraId="358CAB54" w14:textId="77777777" w:rsidR="00554D69" w:rsidRPr="00B93258" w:rsidRDefault="00554D69" w:rsidP="001F5F77">
            <w:pPr>
              <w:widowControl w:val="0"/>
              <w:suppressAutoHyphens/>
              <w:spacing w:before="0" w:after="0"/>
              <w:ind w:left="360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971223" w:rsidRPr="00B93258" w14:paraId="5A135139" w14:textId="77777777" w:rsidTr="00327D35">
        <w:tc>
          <w:tcPr>
            <w:tcW w:w="1799" w:type="dxa"/>
            <w:shd w:val="clear" w:color="auto" w:fill="F2F2F2"/>
          </w:tcPr>
          <w:p w14:paraId="3525022C" w14:textId="77777777" w:rsidR="00971223" w:rsidRPr="00B93258" w:rsidRDefault="00971223" w:rsidP="00971223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B93258">
              <w:rPr>
                <w:rFonts w:ascii="Merriweather" w:hAnsi="Merriweather"/>
                <w:b/>
                <w:sz w:val="18"/>
              </w:rPr>
              <w:t>Internet sources</w:t>
            </w:r>
          </w:p>
        </w:tc>
        <w:tc>
          <w:tcPr>
            <w:tcW w:w="7381" w:type="dxa"/>
            <w:gridSpan w:val="23"/>
          </w:tcPr>
          <w:p w14:paraId="67D113B2" w14:textId="77777777" w:rsidR="001F5F77" w:rsidRPr="00327D35" w:rsidRDefault="001F5F77" w:rsidP="001F5F77">
            <w:pPr>
              <w:widowControl w:val="0"/>
              <w:suppressAutoHyphens/>
              <w:spacing w:before="40" w:after="40"/>
              <w:ind w:left="360"/>
              <w:rPr>
                <w:rFonts w:ascii="Merriweather" w:hAnsi="Merriweather"/>
                <w:i/>
                <w:iCs/>
                <w:sz w:val="18"/>
                <w:szCs w:val="18"/>
              </w:rPr>
            </w:pPr>
            <w:r w:rsidRPr="00327D35">
              <w:rPr>
                <w:rFonts w:ascii="Merriweather" w:hAnsi="Merriweather"/>
                <w:i/>
                <w:iCs/>
                <w:sz w:val="18"/>
                <w:szCs w:val="18"/>
              </w:rPr>
              <w:t>Representation, Stuart Hall</w:t>
            </w:r>
          </w:p>
          <w:p w14:paraId="5AED78F7" w14:textId="77777777" w:rsidR="001F5F77" w:rsidRPr="001F5F77" w:rsidRDefault="00BB49A3" w:rsidP="001F5F77">
            <w:pPr>
              <w:widowControl w:val="0"/>
              <w:suppressAutoHyphens/>
              <w:spacing w:before="40" w:after="40"/>
              <w:ind w:left="360"/>
              <w:rPr>
                <w:rFonts w:ascii="Merriweather" w:hAnsi="Merriweather"/>
                <w:sz w:val="18"/>
                <w:szCs w:val="18"/>
              </w:rPr>
            </w:pPr>
            <w:hyperlink r:id="rId10" w:history="1">
              <w:r w:rsidR="002E4119" w:rsidRPr="008B3242">
                <w:rPr>
                  <w:rStyle w:val="Hiperveza"/>
                  <w:rFonts w:ascii="Merriweather" w:hAnsi="Merriweather"/>
                  <w:sz w:val="18"/>
                  <w:szCs w:val="18"/>
                </w:rPr>
                <w:t>http://www.youtube.com/watch?v=6sbYyw1mPdQ</w:t>
              </w:r>
            </w:hyperlink>
            <w:r w:rsidR="002E4119">
              <w:rPr>
                <w:rFonts w:ascii="Merriweather" w:hAnsi="Merriweather"/>
                <w:sz w:val="18"/>
                <w:szCs w:val="18"/>
              </w:rPr>
              <w:t xml:space="preserve"> </w:t>
            </w:r>
          </w:p>
          <w:p w14:paraId="63468BBF" w14:textId="77777777" w:rsidR="001F5F77" w:rsidRPr="00327D35" w:rsidRDefault="001F5F77" w:rsidP="00327D35">
            <w:pPr>
              <w:widowControl w:val="0"/>
              <w:suppressAutoHyphens/>
              <w:spacing w:before="40" w:after="40"/>
              <w:ind w:left="360"/>
              <w:rPr>
                <w:rFonts w:ascii="Merriweather" w:hAnsi="Merriweather"/>
                <w:i/>
                <w:iCs/>
                <w:sz w:val="18"/>
                <w:szCs w:val="18"/>
              </w:rPr>
            </w:pPr>
            <w:r w:rsidRPr="00327D35">
              <w:rPr>
                <w:rFonts w:ascii="Merriweather" w:hAnsi="Merriweather"/>
                <w:i/>
                <w:iCs/>
                <w:sz w:val="18"/>
                <w:szCs w:val="18"/>
              </w:rPr>
              <w:t>How Ta-Nehisi Coates's letter to his son about being black in America became a</w:t>
            </w:r>
            <w:r w:rsidR="00327D35" w:rsidRPr="00327D35">
              <w:rPr>
                <w:rFonts w:ascii="Merriweather" w:hAnsi="Merriweather"/>
                <w:i/>
                <w:iCs/>
                <w:sz w:val="18"/>
                <w:szCs w:val="18"/>
              </w:rPr>
              <w:t xml:space="preserve"> </w:t>
            </w:r>
            <w:r w:rsidRPr="00327D35">
              <w:rPr>
                <w:rFonts w:ascii="Merriweather" w:hAnsi="Merriweather"/>
                <w:i/>
                <w:iCs/>
                <w:sz w:val="18"/>
                <w:szCs w:val="18"/>
              </w:rPr>
              <w:t>bestseller</w:t>
            </w:r>
          </w:p>
          <w:p w14:paraId="246C0D6F" w14:textId="77777777" w:rsidR="001F5F77" w:rsidRPr="001F5F77" w:rsidRDefault="00BB49A3" w:rsidP="001F5F77">
            <w:pPr>
              <w:widowControl w:val="0"/>
              <w:suppressAutoHyphens/>
              <w:spacing w:before="40" w:after="40"/>
              <w:ind w:left="360"/>
              <w:rPr>
                <w:rFonts w:ascii="Merriweather" w:hAnsi="Merriweather"/>
                <w:sz w:val="18"/>
                <w:szCs w:val="18"/>
              </w:rPr>
            </w:pPr>
            <w:hyperlink r:id="rId11" w:history="1">
              <w:r w:rsidR="002E4119" w:rsidRPr="008B3242">
                <w:rPr>
                  <w:rStyle w:val="Hiperveza"/>
                  <w:rFonts w:ascii="Merriweather" w:hAnsi="Merriweather"/>
                  <w:sz w:val="18"/>
                  <w:szCs w:val="18"/>
                </w:rPr>
                <w:t>http://www.theguardian.com/books/2015/sep/20/ta-nehisi-coates-interviewbetween-the-world-and-me-black-america</w:t>
              </w:r>
            </w:hyperlink>
            <w:r w:rsidR="002E4119">
              <w:rPr>
                <w:rFonts w:ascii="Merriweather" w:hAnsi="Merriweather"/>
                <w:sz w:val="18"/>
                <w:szCs w:val="18"/>
              </w:rPr>
              <w:t xml:space="preserve"> </w:t>
            </w:r>
          </w:p>
          <w:p w14:paraId="604C1624" w14:textId="77777777" w:rsidR="001F5F77" w:rsidRPr="00327D35" w:rsidRDefault="001F5F77" w:rsidP="001F5F77">
            <w:pPr>
              <w:widowControl w:val="0"/>
              <w:suppressAutoHyphens/>
              <w:spacing w:before="40" w:after="40"/>
              <w:ind w:left="360"/>
              <w:rPr>
                <w:rFonts w:ascii="Merriweather" w:hAnsi="Merriweather"/>
                <w:i/>
                <w:iCs/>
                <w:sz w:val="18"/>
                <w:szCs w:val="18"/>
              </w:rPr>
            </w:pPr>
            <w:r w:rsidRPr="00327D35">
              <w:rPr>
                <w:rFonts w:ascii="Merriweather" w:hAnsi="Merriweather"/>
                <w:i/>
                <w:iCs/>
                <w:sz w:val="18"/>
                <w:szCs w:val="18"/>
              </w:rPr>
              <w:t>Writers Like Me by Martha Southgate</w:t>
            </w:r>
          </w:p>
          <w:p w14:paraId="61FA5378" w14:textId="77777777" w:rsidR="001F5F77" w:rsidRPr="001F5F77" w:rsidRDefault="00BB49A3" w:rsidP="001F5F77">
            <w:pPr>
              <w:widowControl w:val="0"/>
              <w:suppressAutoHyphens/>
              <w:spacing w:before="40" w:after="40"/>
              <w:ind w:left="360"/>
              <w:rPr>
                <w:rFonts w:ascii="Merriweather" w:hAnsi="Merriweather"/>
                <w:sz w:val="18"/>
                <w:szCs w:val="18"/>
              </w:rPr>
            </w:pPr>
            <w:hyperlink r:id="rId12" w:history="1">
              <w:r w:rsidR="002E4119" w:rsidRPr="008B3242">
                <w:rPr>
                  <w:rStyle w:val="Hiperveza"/>
                  <w:rFonts w:ascii="Merriweather" w:hAnsi="Merriweather"/>
                  <w:sz w:val="18"/>
                  <w:szCs w:val="18"/>
                </w:rPr>
                <w:t>http://www.nytimes.com/2007/07/01/books/review/Southgate-t.html?_r=0</w:t>
              </w:r>
            </w:hyperlink>
            <w:r w:rsidR="002E4119">
              <w:rPr>
                <w:rFonts w:ascii="Merriweather" w:hAnsi="Merriweather"/>
                <w:sz w:val="18"/>
                <w:szCs w:val="18"/>
              </w:rPr>
              <w:t xml:space="preserve"> </w:t>
            </w:r>
          </w:p>
          <w:p w14:paraId="5B610E1D" w14:textId="77777777" w:rsidR="001F5F77" w:rsidRPr="00327D35" w:rsidRDefault="001F5F77" w:rsidP="001F5F77">
            <w:pPr>
              <w:widowControl w:val="0"/>
              <w:suppressAutoHyphens/>
              <w:spacing w:before="40" w:after="40"/>
              <w:ind w:left="360"/>
              <w:rPr>
                <w:rFonts w:ascii="Merriweather" w:hAnsi="Merriweather"/>
                <w:i/>
                <w:iCs/>
                <w:sz w:val="18"/>
                <w:szCs w:val="18"/>
              </w:rPr>
            </w:pPr>
            <w:r w:rsidRPr="00327D35">
              <w:rPr>
                <w:rFonts w:ascii="Merriweather" w:hAnsi="Merriweather"/>
                <w:i/>
                <w:iCs/>
                <w:sz w:val="18"/>
                <w:szCs w:val="18"/>
              </w:rPr>
              <w:t>Toni Morrison: 'I want to feel what I feel. Even if it's not happiness'</w:t>
            </w:r>
          </w:p>
          <w:p w14:paraId="3567617A" w14:textId="77777777" w:rsidR="00971223" w:rsidRPr="00B93258" w:rsidRDefault="00BB49A3" w:rsidP="001F5F77">
            <w:pPr>
              <w:widowControl w:val="0"/>
              <w:suppressAutoHyphens/>
              <w:spacing w:before="40" w:after="40"/>
              <w:ind w:left="360"/>
              <w:rPr>
                <w:rFonts w:ascii="Merriweather" w:hAnsi="Merriweather"/>
                <w:sz w:val="18"/>
                <w:szCs w:val="18"/>
              </w:rPr>
            </w:pPr>
            <w:hyperlink r:id="rId13" w:history="1">
              <w:r w:rsidR="002E4119" w:rsidRPr="008B3242">
                <w:rPr>
                  <w:rStyle w:val="Hiperveza"/>
                  <w:rFonts w:ascii="Merriweather" w:hAnsi="Merriweather"/>
                  <w:sz w:val="18"/>
                  <w:szCs w:val="18"/>
                </w:rPr>
                <w:t>http://www.theguardian.com/books/2012/apr/13/toni-morrison-home-son-love</w:t>
              </w:r>
            </w:hyperlink>
            <w:r w:rsidR="002E4119">
              <w:rPr>
                <w:rFonts w:ascii="Merriweather" w:hAnsi="Merriweather"/>
                <w:sz w:val="18"/>
                <w:szCs w:val="18"/>
              </w:rPr>
              <w:t xml:space="preserve"> </w:t>
            </w:r>
          </w:p>
        </w:tc>
      </w:tr>
      <w:tr w:rsidR="00971223" w:rsidRPr="00B93258" w14:paraId="76320389" w14:textId="77777777" w:rsidTr="00327D35">
        <w:tc>
          <w:tcPr>
            <w:tcW w:w="1799" w:type="dxa"/>
            <w:vMerge w:val="restart"/>
            <w:shd w:val="clear" w:color="auto" w:fill="F2F2F2"/>
            <w:vAlign w:val="center"/>
          </w:tcPr>
          <w:p w14:paraId="321FD19F" w14:textId="77777777" w:rsidR="00971223" w:rsidRPr="00B93258" w:rsidRDefault="00971223" w:rsidP="00971223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B93258">
              <w:rPr>
                <w:rFonts w:ascii="Merriweather" w:hAnsi="Merriweather"/>
                <w:b/>
                <w:sz w:val="18"/>
              </w:rPr>
              <w:lastRenderedPageBreak/>
              <w:t xml:space="preserve">Assessment criteria of </w:t>
            </w:r>
            <w:r w:rsidR="00E00E48" w:rsidRPr="00B93258">
              <w:rPr>
                <w:rFonts w:ascii="Merriweather" w:hAnsi="Merriweather"/>
                <w:b/>
                <w:sz w:val="18"/>
              </w:rPr>
              <w:t>learning</w:t>
            </w:r>
            <w:r w:rsidRPr="00B93258">
              <w:rPr>
                <w:rFonts w:ascii="Merriweather" w:hAnsi="Merriweather"/>
                <w:b/>
                <w:sz w:val="18"/>
              </w:rPr>
              <w:t xml:space="preserve"> outcomes</w:t>
            </w:r>
          </w:p>
        </w:tc>
        <w:tc>
          <w:tcPr>
            <w:tcW w:w="5754" w:type="dxa"/>
            <w:gridSpan w:val="17"/>
          </w:tcPr>
          <w:p w14:paraId="09B99968" w14:textId="77777777" w:rsidR="00971223" w:rsidRPr="00B93258" w:rsidRDefault="00971223" w:rsidP="0097122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/>
                <w:sz w:val="18"/>
              </w:rPr>
            </w:pPr>
            <w:r w:rsidRPr="00B93258">
              <w:rPr>
                <w:rFonts w:ascii="Merriweather" w:hAnsi="Merriweather"/>
                <w:sz w:val="18"/>
                <w:szCs w:val="18"/>
                <w:lang w:eastAsia="hr-HR"/>
              </w:rPr>
              <w:t>Final exam only</w:t>
            </w:r>
          </w:p>
        </w:tc>
        <w:tc>
          <w:tcPr>
            <w:tcW w:w="1627" w:type="dxa"/>
            <w:gridSpan w:val="6"/>
          </w:tcPr>
          <w:p w14:paraId="303ED9B0" w14:textId="77777777" w:rsidR="00971223" w:rsidRPr="00B93258" w:rsidRDefault="00971223" w:rsidP="0097122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/>
                <w:sz w:val="18"/>
              </w:rPr>
            </w:pPr>
          </w:p>
        </w:tc>
      </w:tr>
      <w:tr w:rsidR="00971223" w:rsidRPr="00B93258" w14:paraId="3E2494CF" w14:textId="77777777" w:rsidTr="00327D35">
        <w:tc>
          <w:tcPr>
            <w:tcW w:w="1799" w:type="dxa"/>
            <w:vMerge/>
            <w:shd w:val="clear" w:color="auto" w:fill="F2F2F2"/>
          </w:tcPr>
          <w:p w14:paraId="77BE8D5C" w14:textId="77777777" w:rsidR="00971223" w:rsidRPr="00B93258" w:rsidRDefault="00971223" w:rsidP="00971223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2080" w:type="dxa"/>
            <w:gridSpan w:val="5"/>
            <w:vAlign w:val="center"/>
          </w:tcPr>
          <w:p w14:paraId="64420685" w14:textId="77777777" w:rsidR="001F5F77" w:rsidRPr="00B93258" w:rsidRDefault="001F5F77" w:rsidP="001F5F77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eastAsia="MS Gothic" w:hAnsi="Merriweather"/>
                <w:sz w:val="16"/>
                <w:szCs w:val="21"/>
              </w:rPr>
            </w:pPr>
            <w:r w:rsidRPr="00B93258">
              <w:rPr>
                <w:rFonts w:ascii="Segoe UI Symbol" w:eastAsia="MS Gothic" w:hAnsi="Segoe UI Symbol" w:cs="Segoe UI Symbol"/>
                <w:sz w:val="16"/>
                <w:szCs w:val="21"/>
              </w:rPr>
              <w:t>☒</w:t>
            </w:r>
          </w:p>
          <w:p w14:paraId="5400FF25" w14:textId="77777777" w:rsidR="00971223" w:rsidRPr="00B93258" w:rsidRDefault="00971223" w:rsidP="0097122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21"/>
                <w:lang w:eastAsia="hr-HR"/>
              </w:rPr>
            </w:pPr>
            <w:r w:rsidRPr="00B93258">
              <w:rPr>
                <w:rFonts w:ascii="Merriweather" w:hAnsi="Merriweather"/>
                <w:sz w:val="16"/>
                <w:szCs w:val="21"/>
                <w:lang w:eastAsia="hr-HR"/>
              </w:rPr>
              <w:t>Final written exam</w:t>
            </w:r>
          </w:p>
        </w:tc>
        <w:tc>
          <w:tcPr>
            <w:tcW w:w="1899" w:type="dxa"/>
            <w:gridSpan w:val="6"/>
            <w:vAlign w:val="center"/>
          </w:tcPr>
          <w:p w14:paraId="45491EAF" w14:textId="77777777" w:rsidR="001F5F77" w:rsidRPr="00B93258" w:rsidRDefault="001F5F77" w:rsidP="001F5F77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eastAsia="MS Gothic" w:hAnsi="Merriweather"/>
                <w:sz w:val="16"/>
                <w:szCs w:val="21"/>
              </w:rPr>
            </w:pPr>
            <w:r w:rsidRPr="00B93258">
              <w:rPr>
                <w:rFonts w:ascii="Segoe UI Symbol" w:eastAsia="MS Gothic" w:hAnsi="Segoe UI Symbol" w:cs="Segoe UI Symbol"/>
                <w:sz w:val="16"/>
                <w:szCs w:val="21"/>
              </w:rPr>
              <w:t>☒</w:t>
            </w:r>
          </w:p>
          <w:p w14:paraId="212AFD29" w14:textId="77777777" w:rsidR="00971223" w:rsidRPr="00B93258" w:rsidRDefault="00971223" w:rsidP="0097122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21"/>
                <w:lang w:eastAsia="hr-HR"/>
              </w:rPr>
            </w:pPr>
            <w:r w:rsidRPr="00B93258">
              <w:rPr>
                <w:rFonts w:ascii="Merriweather" w:hAnsi="Merriweather"/>
                <w:sz w:val="16"/>
                <w:szCs w:val="21"/>
                <w:lang w:eastAsia="hr-HR"/>
              </w:rPr>
              <w:t>Final oral exam</w:t>
            </w:r>
          </w:p>
        </w:tc>
        <w:tc>
          <w:tcPr>
            <w:tcW w:w="1775" w:type="dxa"/>
            <w:gridSpan w:val="6"/>
            <w:vAlign w:val="center"/>
          </w:tcPr>
          <w:p w14:paraId="093EE2B8" w14:textId="77777777" w:rsidR="00971223" w:rsidRPr="00B93258" w:rsidRDefault="00971223" w:rsidP="0097122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21"/>
                <w:lang w:eastAsia="hr-HR"/>
              </w:rPr>
            </w:pPr>
            <w:r w:rsidRPr="00B93258">
              <w:rPr>
                <w:rFonts w:ascii="Segoe UI Symbol" w:eastAsia="MS Gothic" w:hAnsi="Segoe UI Symbol" w:cs="Segoe UI Symbol"/>
                <w:sz w:val="16"/>
                <w:szCs w:val="21"/>
              </w:rPr>
              <w:t>☐</w:t>
            </w:r>
            <w:r w:rsidRPr="00B93258">
              <w:rPr>
                <w:rFonts w:ascii="Merriweather" w:hAnsi="Merriweather"/>
                <w:sz w:val="16"/>
                <w:szCs w:val="21"/>
                <w:lang w:eastAsia="hr-HR"/>
              </w:rPr>
              <w:t>Final written and oral exam</w:t>
            </w:r>
          </w:p>
        </w:tc>
        <w:tc>
          <w:tcPr>
            <w:tcW w:w="1627" w:type="dxa"/>
            <w:gridSpan w:val="6"/>
            <w:vAlign w:val="center"/>
          </w:tcPr>
          <w:p w14:paraId="4C8C51A2" w14:textId="77777777" w:rsidR="00971223" w:rsidRPr="00B93258" w:rsidRDefault="00971223" w:rsidP="0097122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21"/>
                <w:lang w:eastAsia="hr-HR"/>
              </w:rPr>
            </w:pPr>
            <w:r w:rsidRPr="00B93258">
              <w:rPr>
                <w:rFonts w:ascii="Segoe UI Symbol" w:eastAsia="MS Gothic" w:hAnsi="Segoe UI Symbol" w:cs="Segoe UI Symbol"/>
                <w:sz w:val="16"/>
                <w:szCs w:val="21"/>
              </w:rPr>
              <w:t>☐</w:t>
            </w:r>
            <w:r w:rsidRPr="00B93258">
              <w:rPr>
                <w:rFonts w:ascii="Merriweather" w:hAnsi="Merriweather"/>
                <w:sz w:val="16"/>
                <w:szCs w:val="21"/>
                <w:lang w:eastAsia="hr-HR"/>
              </w:rPr>
              <w:t>Practical work and final exam</w:t>
            </w:r>
          </w:p>
        </w:tc>
      </w:tr>
      <w:tr w:rsidR="00971223" w:rsidRPr="00B93258" w14:paraId="4D047D44" w14:textId="77777777" w:rsidTr="00327D35">
        <w:tc>
          <w:tcPr>
            <w:tcW w:w="1799" w:type="dxa"/>
            <w:vMerge/>
            <w:shd w:val="clear" w:color="auto" w:fill="F2F2F2"/>
          </w:tcPr>
          <w:p w14:paraId="1C6DA4B0" w14:textId="77777777" w:rsidR="00971223" w:rsidRPr="00B93258" w:rsidRDefault="00971223" w:rsidP="00971223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142" w:type="dxa"/>
            <w:vAlign w:val="center"/>
          </w:tcPr>
          <w:p w14:paraId="3553C576" w14:textId="77777777" w:rsidR="00971223" w:rsidRPr="00B93258" w:rsidRDefault="00971223" w:rsidP="0097122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21"/>
                <w:lang w:eastAsia="hr-HR"/>
              </w:rPr>
            </w:pPr>
            <w:r w:rsidRPr="00B93258">
              <w:rPr>
                <w:rFonts w:ascii="Segoe UI Symbol" w:eastAsia="MS Gothic" w:hAnsi="Segoe UI Symbol" w:cs="Segoe UI Symbol"/>
                <w:sz w:val="16"/>
                <w:szCs w:val="21"/>
              </w:rPr>
              <w:t>☐</w:t>
            </w:r>
            <w:r w:rsidRPr="00B93258">
              <w:rPr>
                <w:rFonts w:ascii="Merriweather" w:eastAsia="MS Gothic" w:hAnsi="Merriweather"/>
                <w:sz w:val="16"/>
                <w:szCs w:val="21"/>
              </w:rPr>
              <w:t xml:space="preserve">Only </w:t>
            </w:r>
            <w:r w:rsidRPr="00B93258">
              <w:rPr>
                <w:rFonts w:ascii="Merriweather" w:hAnsi="Merriweather"/>
                <w:sz w:val="16"/>
                <w:szCs w:val="21"/>
                <w:lang w:eastAsia="hr-HR"/>
              </w:rPr>
              <w:t>test/</w:t>
            </w:r>
            <w:r w:rsidR="00B93258">
              <w:rPr>
                <w:rFonts w:ascii="Merriweather" w:hAnsi="Merriweather"/>
                <w:sz w:val="16"/>
                <w:szCs w:val="21"/>
                <w:lang w:eastAsia="hr-HR"/>
              </w:rPr>
              <w:t xml:space="preserve"> </w:t>
            </w:r>
            <w:r w:rsidRPr="00B93258">
              <w:rPr>
                <w:rFonts w:ascii="Merriweather" w:hAnsi="Merriweather"/>
                <w:sz w:val="16"/>
                <w:szCs w:val="21"/>
                <w:lang w:eastAsia="hr-HR"/>
              </w:rPr>
              <w:t xml:space="preserve">homework </w:t>
            </w:r>
          </w:p>
        </w:tc>
        <w:tc>
          <w:tcPr>
            <w:tcW w:w="2837" w:type="dxa"/>
            <w:gridSpan w:val="10"/>
            <w:vAlign w:val="center"/>
          </w:tcPr>
          <w:p w14:paraId="69CB0B51" w14:textId="77777777" w:rsidR="00971223" w:rsidRPr="00B93258" w:rsidRDefault="00971223" w:rsidP="0097122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21"/>
                <w:lang w:eastAsia="hr-HR"/>
              </w:rPr>
            </w:pPr>
            <w:r w:rsidRPr="00B93258">
              <w:rPr>
                <w:rFonts w:ascii="Segoe UI Symbol" w:eastAsia="MS Gothic" w:hAnsi="Segoe UI Symbol" w:cs="Segoe UI Symbol"/>
                <w:sz w:val="16"/>
                <w:szCs w:val="21"/>
              </w:rPr>
              <w:t>☐</w:t>
            </w:r>
            <w:r w:rsidRPr="00B93258">
              <w:rPr>
                <w:rFonts w:ascii="Merriweather" w:hAnsi="Merriweather"/>
                <w:sz w:val="16"/>
                <w:szCs w:val="21"/>
              </w:rPr>
              <w:t>Test/homework and final exam</w:t>
            </w:r>
          </w:p>
        </w:tc>
        <w:tc>
          <w:tcPr>
            <w:tcW w:w="993" w:type="dxa"/>
            <w:gridSpan w:val="4"/>
            <w:vAlign w:val="center"/>
          </w:tcPr>
          <w:p w14:paraId="2D7E1F42" w14:textId="77777777" w:rsidR="00971223" w:rsidRPr="00B93258" w:rsidRDefault="00971223" w:rsidP="0097122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21"/>
                <w:lang w:eastAsia="hr-HR"/>
              </w:rPr>
            </w:pPr>
            <w:r w:rsidRPr="00B93258">
              <w:rPr>
                <w:rFonts w:ascii="Segoe UI Symbol" w:eastAsia="MS Gothic" w:hAnsi="Segoe UI Symbol" w:cs="Segoe UI Symbol"/>
                <w:sz w:val="16"/>
                <w:szCs w:val="21"/>
              </w:rPr>
              <w:t>☒</w:t>
            </w:r>
            <w:r w:rsidRPr="00B93258">
              <w:rPr>
                <w:rFonts w:ascii="Merriweather" w:hAnsi="Merriweather"/>
                <w:sz w:val="16"/>
                <w:szCs w:val="21"/>
                <w:lang w:eastAsia="hr-HR"/>
              </w:rPr>
              <w:t>Seminar paper</w:t>
            </w:r>
          </w:p>
        </w:tc>
        <w:tc>
          <w:tcPr>
            <w:tcW w:w="1085" w:type="dxa"/>
            <w:gridSpan w:val="4"/>
            <w:vAlign w:val="center"/>
          </w:tcPr>
          <w:p w14:paraId="5A81F1FA" w14:textId="77777777" w:rsidR="00971223" w:rsidRPr="00B93258" w:rsidRDefault="00971223" w:rsidP="0097122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21"/>
                <w:lang w:eastAsia="hr-HR"/>
              </w:rPr>
            </w:pPr>
            <w:r w:rsidRPr="00B93258">
              <w:rPr>
                <w:rFonts w:ascii="Segoe UI Symbol" w:eastAsia="MS Gothic" w:hAnsi="Segoe UI Symbol" w:cs="Segoe UI Symbol"/>
                <w:sz w:val="16"/>
                <w:szCs w:val="21"/>
              </w:rPr>
              <w:t>☐</w:t>
            </w:r>
            <w:r w:rsidRPr="00B93258">
              <w:rPr>
                <w:rFonts w:ascii="Merriweather" w:hAnsi="Merriweather"/>
                <w:sz w:val="16"/>
                <w:szCs w:val="21"/>
                <w:lang w:eastAsia="hr-HR"/>
              </w:rPr>
              <w:t>Seminar paper and final exam</w:t>
            </w:r>
          </w:p>
        </w:tc>
        <w:tc>
          <w:tcPr>
            <w:tcW w:w="662" w:type="dxa"/>
            <w:gridSpan w:val="3"/>
            <w:vAlign w:val="center"/>
          </w:tcPr>
          <w:p w14:paraId="462CFD34" w14:textId="77777777" w:rsidR="00971223" w:rsidRPr="00B93258" w:rsidRDefault="00971223" w:rsidP="00971223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eastAsia="MS Gothic" w:hAnsi="Merriweather"/>
                <w:sz w:val="16"/>
                <w:szCs w:val="21"/>
              </w:rPr>
            </w:pPr>
            <w:r w:rsidRPr="00B93258">
              <w:rPr>
                <w:rFonts w:ascii="Segoe UI Symbol" w:eastAsia="MS Gothic" w:hAnsi="Segoe UI Symbol" w:cs="Segoe UI Symbol"/>
                <w:sz w:val="16"/>
                <w:szCs w:val="21"/>
              </w:rPr>
              <w:t>☒</w:t>
            </w:r>
          </w:p>
          <w:p w14:paraId="46FA979F" w14:textId="77777777" w:rsidR="00971223" w:rsidRPr="00B93258" w:rsidRDefault="00971223" w:rsidP="00971223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21"/>
                <w:lang w:eastAsia="hr-HR"/>
              </w:rPr>
            </w:pPr>
            <w:r w:rsidRPr="00B93258">
              <w:rPr>
                <w:rFonts w:ascii="Merriweather" w:hAnsi="Merriweather"/>
                <w:sz w:val="16"/>
                <w:szCs w:val="21"/>
                <w:lang w:eastAsia="hr-HR"/>
              </w:rPr>
              <w:t>Practical work</w:t>
            </w:r>
          </w:p>
        </w:tc>
        <w:tc>
          <w:tcPr>
            <w:tcW w:w="662" w:type="dxa"/>
            <w:vAlign w:val="center"/>
          </w:tcPr>
          <w:p w14:paraId="16977F8A" w14:textId="77777777" w:rsidR="00971223" w:rsidRPr="00B93258" w:rsidRDefault="00971223" w:rsidP="00971223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21"/>
                <w:lang w:eastAsia="hr-HR"/>
              </w:rPr>
            </w:pPr>
            <w:r w:rsidRPr="00B93258">
              <w:rPr>
                <w:rFonts w:ascii="Segoe UI Symbol" w:eastAsia="MS Gothic" w:hAnsi="Segoe UI Symbol" w:cs="Segoe UI Symbol"/>
                <w:sz w:val="16"/>
                <w:szCs w:val="21"/>
              </w:rPr>
              <w:t>☒</w:t>
            </w:r>
            <w:r w:rsidRPr="00B93258">
              <w:rPr>
                <w:rFonts w:ascii="Merriweather" w:hAnsi="Merriweather"/>
                <w:sz w:val="16"/>
                <w:szCs w:val="21"/>
                <w:lang w:eastAsia="hr-HR"/>
              </w:rPr>
              <w:t>other forms</w:t>
            </w:r>
          </w:p>
        </w:tc>
      </w:tr>
      <w:tr w:rsidR="00971223" w:rsidRPr="00B93258" w14:paraId="5871E96C" w14:textId="77777777" w:rsidTr="00327D35">
        <w:tc>
          <w:tcPr>
            <w:tcW w:w="1799" w:type="dxa"/>
            <w:shd w:val="clear" w:color="auto" w:fill="F2F2F2"/>
          </w:tcPr>
          <w:p w14:paraId="40467305" w14:textId="77777777" w:rsidR="00971223" w:rsidRPr="00B93258" w:rsidRDefault="00971223" w:rsidP="00971223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B93258">
              <w:rPr>
                <w:rFonts w:ascii="Merriweather" w:hAnsi="Merriweather"/>
                <w:b/>
                <w:sz w:val="18"/>
              </w:rPr>
              <w:t>Calculation of final grade</w:t>
            </w:r>
          </w:p>
        </w:tc>
        <w:tc>
          <w:tcPr>
            <w:tcW w:w="7381" w:type="dxa"/>
            <w:gridSpan w:val="23"/>
            <w:vAlign w:val="center"/>
          </w:tcPr>
          <w:p w14:paraId="69B74E12" w14:textId="77777777" w:rsidR="00532075" w:rsidRPr="00532075" w:rsidRDefault="00532075" w:rsidP="00532075">
            <w:pPr>
              <w:tabs>
                <w:tab w:val="left" w:pos="1218"/>
              </w:tabs>
              <w:spacing w:before="0" w:after="0"/>
              <w:rPr>
                <w:rFonts w:ascii="Merriweather" w:eastAsia="MS Gothic" w:hAnsi="Merriweather"/>
                <w:sz w:val="18"/>
              </w:rPr>
            </w:pPr>
            <w:r w:rsidRPr="00532075">
              <w:rPr>
                <w:rFonts w:ascii="Merriweather" w:eastAsia="MS Gothic" w:hAnsi="Merriweather"/>
                <w:sz w:val="18"/>
              </w:rPr>
              <w:t>Written weekly assignments (3 written assignments) =average grade from 3</w:t>
            </w:r>
          </w:p>
          <w:p w14:paraId="383AFEC7" w14:textId="77777777" w:rsidR="00532075" w:rsidRPr="002E4119" w:rsidRDefault="00532075" w:rsidP="00532075">
            <w:pPr>
              <w:tabs>
                <w:tab w:val="left" w:pos="1218"/>
              </w:tabs>
              <w:spacing w:before="0" w:after="0"/>
              <w:rPr>
                <w:rFonts w:ascii="Merriweather" w:eastAsia="MS Gothic" w:hAnsi="Merriweather"/>
                <w:b/>
                <w:bCs/>
                <w:sz w:val="18"/>
              </w:rPr>
            </w:pPr>
            <w:r w:rsidRPr="00532075">
              <w:rPr>
                <w:rFonts w:ascii="Merriweather" w:eastAsia="MS Gothic" w:hAnsi="Merriweather"/>
                <w:sz w:val="18"/>
              </w:rPr>
              <w:t xml:space="preserve">weekly assignments </w:t>
            </w:r>
            <w:r w:rsidR="002E4119">
              <w:rPr>
                <w:rFonts w:ascii="Merriweather" w:eastAsia="MS Gothic" w:hAnsi="Merriweather"/>
                <w:sz w:val="18"/>
              </w:rPr>
              <w:t>=</w:t>
            </w:r>
            <w:r w:rsidRPr="002E4119">
              <w:rPr>
                <w:rFonts w:ascii="Merriweather" w:eastAsia="MS Gothic" w:hAnsi="Merriweather"/>
                <w:b/>
                <w:bCs/>
                <w:sz w:val="18"/>
              </w:rPr>
              <w:t>30% of the final grade</w:t>
            </w:r>
          </w:p>
          <w:p w14:paraId="4A4CE3E5" w14:textId="17E1C11E" w:rsidR="00532075" w:rsidRPr="00532075" w:rsidRDefault="00532075" w:rsidP="00532075">
            <w:pPr>
              <w:tabs>
                <w:tab w:val="left" w:pos="1218"/>
              </w:tabs>
              <w:spacing w:before="0" w:after="0"/>
              <w:rPr>
                <w:rFonts w:ascii="Merriweather" w:eastAsia="MS Gothic" w:hAnsi="Merriweather"/>
                <w:sz w:val="18"/>
              </w:rPr>
            </w:pPr>
            <w:r w:rsidRPr="00532075">
              <w:rPr>
                <w:rFonts w:ascii="Merriweather" w:eastAsia="MS Gothic" w:hAnsi="Merriweather"/>
                <w:sz w:val="18"/>
              </w:rPr>
              <w:t xml:space="preserve">Final </w:t>
            </w:r>
            <w:r w:rsidR="00683D66">
              <w:rPr>
                <w:rFonts w:ascii="Merriweather" w:eastAsia="MS Gothic" w:hAnsi="Merriweather"/>
                <w:sz w:val="18"/>
              </w:rPr>
              <w:t>essay</w:t>
            </w:r>
            <w:r w:rsidRPr="00532075">
              <w:rPr>
                <w:rFonts w:ascii="Merriweather" w:eastAsia="MS Gothic" w:hAnsi="Merriweather"/>
                <w:sz w:val="18"/>
              </w:rPr>
              <w:t xml:space="preserve"> =</w:t>
            </w:r>
            <w:r w:rsidRPr="002E4119">
              <w:rPr>
                <w:rFonts w:ascii="Merriweather" w:eastAsia="MS Gothic" w:hAnsi="Merriweather"/>
                <w:b/>
                <w:bCs/>
                <w:sz w:val="18"/>
              </w:rPr>
              <w:t>20% of the final grade</w:t>
            </w:r>
          </w:p>
          <w:p w14:paraId="02CFAC99" w14:textId="77777777" w:rsidR="00532075" w:rsidRPr="00532075" w:rsidRDefault="00532075" w:rsidP="00532075">
            <w:pPr>
              <w:tabs>
                <w:tab w:val="left" w:pos="1218"/>
              </w:tabs>
              <w:spacing w:before="0" w:after="0"/>
              <w:rPr>
                <w:rFonts w:ascii="Merriweather" w:eastAsia="MS Gothic" w:hAnsi="Merriweather"/>
                <w:sz w:val="18"/>
              </w:rPr>
            </w:pPr>
            <w:r w:rsidRPr="00532075">
              <w:rPr>
                <w:rFonts w:ascii="Merriweather" w:eastAsia="MS Gothic" w:hAnsi="Merriweather"/>
                <w:sz w:val="18"/>
              </w:rPr>
              <w:t>Final oral exam=</w:t>
            </w:r>
            <w:r w:rsidRPr="002E4119">
              <w:rPr>
                <w:rFonts w:ascii="Merriweather" w:eastAsia="MS Gothic" w:hAnsi="Merriweather"/>
                <w:b/>
                <w:bCs/>
                <w:sz w:val="18"/>
              </w:rPr>
              <w:t>40% of the final grade</w:t>
            </w:r>
          </w:p>
          <w:p w14:paraId="741D2C57" w14:textId="77777777" w:rsidR="00532075" w:rsidRPr="00532075" w:rsidRDefault="00532075" w:rsidP="00532075">
            <w:pPr>
              <w:tabs>
                <w:tab w:val="left" w:pos="1218"/>
              </w:tabs>
              <w:spacing w:before="0" w:after="0"/>
              <w:rPr>
                <w:rFonts w:ascii="Merriweather" w:eastAsia="MS Gothic" w:hAnsi="Merriweather"/>
                <w:sz w:val="18"/>
              </w:rPr>
            </w:pPr>
            <w:r w:rsidRPr="00532075">
              <w:rPr>
                <w:rFonts w:ascii="Merriweather" w:eastAsia="MS Gothic" w:hAnsi="Merriweather"/>
                <w:sz w:val="18"/>
              </w:rPr>
              <w:t xml:space="preserve">Attendance= </w:t>
            </w:r>
            <w:r w:rsidRPr="002E4119">
              <w:rPr>
                <w:rFonts w:ascii="Merriweather" w:eastAsia="MS Gothic" w:hAnsi="Merriweather"/>
                <w:b/>
                <w:bCs/>
                <w:sz w:val="18"/>
              </w:rPr>
              <w:t>10% of the final grade</w:t>
            </w:r>
          </w:p>
          <w:p w14:paraId="1E3AFFBE" w14:textId="77777777" w:rsidR="00971223" w:rsidRPr="00B93258" w:rsidRDefault="00532075" w:rsidP="00532075">
            <w:pPr>
              <w:tabs>
                <w:tab w:val="left" w:pos="1218"/>
              </w:tabs>
              <w:spacing w:before="0" w:after="0"/>
              <w:rPr>
                <w:rFonts w:ascii="Merriweather" w:eastAsia="MS Gothic" w:hAnsi="Merriweather"/>
                <w:sz w:val="18"/>
              </w:rPr>
            </w:pPr>
            <w:r w:rsidRPr="00532075">
              <w:rPr>
                <w:rFonts w:ascii="Merriweather" w:eastAsia="MS Gothic" w:hAnsi="Merriweather"/>
                <w:sz w:val="18"/>
              </w:rPr>
              <w:t xml:space="preserve">Additional guidelines for writing weekly </w:t>
            </w:r>
            <w:r w:rsidR="002E4119">
              <w:rPr>
                <w:rFonts w:ascii="Merriweather" w:eastAsia="MS Gothic" w:hAnsi="Merriweather"/>
                <w:sz w:val="18"/>
              </w:rPr>
              <w:t>assignments</w:t>
            </w:r>
            <w:r w:rsidRPr="00532075">
              <w:rPr>
                <w:rFonts w:ascii="Merriweather" w:eastAsia="MS Gothic" w:hAnsi="Merriweather"/>
                <w:sz w:val="18"/>
              </w:rPr>
              <w:t xml:space="preserve"> and </w:t>
            </w:r>
            <w:r w:rsidR="002E4119">
              <w:rPr>
                <w:rFonts w:ascii="Merriweather" w:eastAsia="MS Gothic" w:hAnsi="Merriweather"/>
                <w:sz w:val="18"/>
              </w:rPr>
              <w:t xml:space="preserve">the </w:t>
            </w:r>
            <w:r w:rsidRPr="00532075">
              <w:rPr>
                <w:rFonts w:ascii="Merriweather" w:eastAsia="MS Gothic" w:hAnsi="Merriweather"/>
                <w:sz w:val="18"/>
              </w:rPr>
              <w:t>final paper will be</w:t>
            </w:r>
            <w:r w:rsidR="002E4119">
              <w:rPr>
                <w:rFonts w:ascii="Merriweather" w:eastAsia="MS Gothic" w:hAnsi="Merriweather"/>
                <w:sz w:val="18"/>
              </w:rPr>
              <w:t xml:space="preserve"> </w:t>
            </w:r>
            <w:r w:rsidRPr="00532075">
              <w:rPr>
                <w:rFonts w:ascii="Merriweather" w:eastAsia="MS Gothic" w:hAnsi="Merriweather"/>
                <w:sz w:val="18"/>
              </w:rPr>
              <w:t>available during the course</w:t>
            </w:r>
            <w:r>
              <w:rPr>
                <w:rFonts w:ascii="Merriweather" w:eastAsia="MS Gothic" w:hAnsi="Merriweather"/>
                <w:sz w:val="18"/>
              </w:rPr>
              <w:t>.</w:t>
            </w:r>
          </w:p>
        </w:tc>
      </w:tr>
      <w:tr w:rsidR="00971223" w:rsidRPr="00B93258" w14:paraId="36517C35" w14:textId="77777777" w:rsidTr="00327D35">
        <w:tc>
          <w:tcPr>
            <w:tcW w:w="1799" w:type="dxa"/>
            <w:vMerge w:val="restart"/>
            <w:shd w:val="clear" w:color="auto" w:fill="F2F2F2"/>
          </w:tcPr>
          <w:p w14:paraId="2514C66D" w14:textId="77777777" w:rsidR="00971223" w:rsidRPr="00B93258" w:rsidRDefault="00971223" w:rsidP="00971223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B93258">
              <w:rPr>
                <w:rFonts w:ascii="Merriweather" w:hAnsi="Merriweather"/>
                <w:b/>
                <w:sz w:val="18"/>
              </w:rPr>
              <w:t>Grading scale</w:t>
            </w:r>
          </w:p>
          <w:p w14:paraId="290D168C" w14:textId="77777777" w:rsidR="00971223" w:rsidRPr="00B93258" w:rsidRDefault="00971223" w:rsidP="00971223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142" w:type="dxa"/>
            <w:vAlign w:val="center"/>
          </w:tcPr>
          <w:p w14:paraId="7626AF41" w14:textId="77777777" w:rsidR="00971223" w:rsidRPr="00B93258" w:rsidRDefault="00554D69" w:rsidP="0097122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 w:rsidRPr="00B93258">
              <w:rPr>
                <w:rFonts w:ascii="Merriweather" w:hAnsi="Merriweather"/>
                <w:sz w:val="18"/>
              </w:rPr>
              <w:t>&gt;60</w:t>
            </w:r>
          </w:p>
        </w:tc>
        <w:tc>
          <w:tcPr>
            <w:tcW w:w="6239" w:type="dxa"/>
            <w:gridSpan w:val="22"/>
            <w:vAlign w:val="center"/>
          </w:tcPr>
          <w:p w14:paraId="451E4BDF" w14:textId="77777777" w:rsidR="00971223" w:rsidRPr="00B93258" w:rsidRDefault="00971223" w:rsidP="00971223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B93258">
              <w:rPr>
                <w:rFonts w:ascii="Merriweather" w:hAnsi="Merriweather"/>
                <w:sz w:val="18"/>
              </w:rPr>
              <w:t>% Failure (1)</w:t>
            </w:r>
          </w:p>
        </w:tc>
      </w:tr>
      <w:tr w:rsidR="00971223" w:rsidRPr="00B93258" w14:paraId="791AB9E8" w14:textId="77777777" w:rsidTr="00327D35">
        <w:tc>
          <w:tcPr>
            <w:tcW w:w="1799" w:type="dxa"/>
            <w:vMerge/>
            <w:shd w:val="clear" w:color="auto" w:fill="F2F2F2"/>
          </w:tcPr>
          <w:p w14:paraId="6F16E10E" w14:textId="77777777" w:rsidR="00971223" w:rsidRPr="00B93258" w:rsidRDefault="00971223" w:rsidP="00971223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142" w:type="dxa"/>
            <w:vAlign w:val="center"/>
          </w:tcPr>
          <w:p w14:paraId="5BC4D430" w14:textId="77777777" w:rsidR="00971223" w:rsidRPr="00B93258" w:rsidRDefault="00554D69" w:rsidP="0097122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 w:rsidRPr="00B93258">
              <w:rPr>
                <w:rFonts w:ascii="Merriweather" w:hAnsi="Merriweather"/>
                <w:sz w:val="18"/>
              </w:rPr>
              <w:t>60-70</w:t>
            </w:r>
          </w:p>
        </w:tc>
        <w:tc>
          <w:tcPr>
            <w:tcW w:w="6239" w:type="dxa"/>
            <w:gridSpan w:val="22"/>
            <w:vAlign w:val="center"/>
          </w:tcPr>
          <w:p w14:paraId="290D2A41" w14:textId="77777777" w:rsidR="00971223" w:rsidRPr="00B93258" w:rsidRDefault="00971223" w:rsidP="00971223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B93258">
              <w:rPr>
                <w:rFonts w:ascii="Merriweather" w:hAnsi="Merriweather"/>
                <w:sz w:val="18"/>
              </w:rPr>
              <w:t>% Satisfactory (2)</w:t>
            </w:r>
          </w:p>
        </w:tc>
      </w:tr>
      <w:tr w:rsidR="00971223" w:rsidRPr="00B93258" w14:paraId="1D01BDF2" w14:textId="77777777" w:rsidTr="00327D35">
        <w:tc>
          <w:tcPr>
            <w:tcW w:w="1799" w:type="dxa"/>
            <w:vMerge/>
            <w:shd w:val="clear" w:color="auto" w:fill="F2F2F2"/>
          </w:tcPr>
          <w:p w14:paraId="115ADF43" w14:textId="77777777" w:rsidR="00971223" w:rsidRPr="00B93258" w:rsidRDefault="00971223" w:rsidP="00971223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142" w:type="dxa"/>
            <w:vAlign w:val="center"/>
          </w:tcPr>
          <w:p w14:paraId="6633C90E" w14:textId="77777777" w:rsidR="00971223" w:rsidRPr="00B93258" w:rsidRDefault="00554D69" w:rsidP="0097122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 w:rsidRPr="00B93258">
              <w:rPr>
                <w:rFonts w:ascii="Merriweather" w:hAnsi="Merriweather"/>
                <w:sz w:val="18"/>
              </w:rPr>
              <w:t>70-80</w:t>
            </w:r>
          </w:p>
        </w:tc>
        <w:tc>
          <w:tcPr>
            <w:tcW w:w="6239" w:type="dxa"/>
            <w:gridSpan w:val="22"/>
            <w:vAlign w:val="center"/>
          </w:tcPr>
          <w:p w14:paraId="6BB5155F" w14:textId="77777777" w:rsidR="00971223" w:rsidRPr="00B93258" w:rsidRDefault="00971223" w:rsidP="00971223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B93258">
              <w:rPr>
                <w:rFonts w:ascii="Merriweather" w:hAnsi="Merriweather"/>
                <w:sz w:val="18"/>
              </w:rPr>
              <w:t>% Good (3)</w:t>
            </w:r>
          </w:p>
        </w:tc>
      </w:tr>
      <w:tr w:rsidR="00971223" w:rsidRPr="00B93258" w14:paraId="52568DD9" w14:textId="77777777" w:rsidTr="00327D35">
        <w:tc>
          <w:tcPr>
            <w:tcW w:w="1799" w:type="dxa"/>
            <w:vMerge/>
            <w:shd w:val="clear" w:color="auto" w:fill="F2F2F2"/>
          </w:tcPr>
          <w:p w14:paraId="66E0BE0F" w14:textId="77777777" w:rsidR="00971223" w:rsidRPr="00B93258" w:rsidRDefault="00971223" w:rsidP="00971223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142" w:type="dxa"/>
            <w:vAlign w:val="center"/>
          </w:tcPr>
          <w:p w14:paraId="56E83AC9" w14:textId="77777777" w:rsidR="00971223" w:rsidRPr="00B93258" w:rsidRDefault="00554D69" w:rsidP="0097122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 w:rsidRPr="00B93258">
              <w:rPr>
                <w:rFonts w:ascii="Merriweather" w:hAnsi="Merriweather"/>
                <w:sz w:val="18"/>
              </w:rPr>
              <w:t>80-90</w:t>
            </w:r>
          </w:p>
        </w:tc>
        <w:tc>
          <w:tcPr>
            <w:tcW w:w="6239" w:type="dxa"/>
            <w:gridSpan w:val="22"/>
            <w:vAlign w:val="center"/>
          </w:tcPr>
          <w:p w14:paraId="26241C18" w14:textId="77777777" w:rsidR="00971223" w:rsidRPr="00B93258" w:rsidRDefault="00971223" w:rsidP="00971223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B93258">
              <w:rPr>
                <w:rFonts w:ascii="Merriweather" w:hAnsi="Merriweather"/>
                <w:sz w:val="18"/>
              </w:rPr>
              <w:t>% Very good (4)</w:t>
            </w:r>
          </w:p>
        </w:tc>
      </w:tr>
      <w:tr w:rsidR="00971223" w:rsidRPr="00B93258" w14:paraId="6E1BAF3B" w14:textId="77777777" w:rsidTr="00327D35">
        <w:tc>
          <w:tcPr>
            <w:tcW w:w="1799" w:type="dxa"/>
            <w:vMerge/>
            <w:shd w:val="clear" w:color="auto" w:fill="F2F2F2"/>
          </w:tcPr>
          <w:p w14:paraId="5D8CA276" w14:textId="77777777" w:rsidR="00971223" w:rsidRPr="00B93258" w:rsidRDefault="00971223" w:rsidP="00971223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142" w:type="dxa"/>
            <w:vAlign w:val="center"/>
          </w:tcPr>
          <w:p w14:paraId="77416088" w14:textId="77777777" w:rsidR="00971223" w:rsidRPr="00B93258" w:rsidRDefault="00554D69" w:rsidP="0097122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 w:rsidRPr="00B93258">
              <w:rPr>
                <w:rFonts w:ascii="Merriweather" w:hAnsi="Merriweather"/>
                <w:sz w:val="18"/>
              </w:rPr>
              <w:t>90-100</w:t>
            </w:r>
          </w:p>
        </w:tc>
        <w:tc>
          <w:tcPr>
            <w:tcW w:w="6239" w:type="dxa"/>
            <w:gridSpan w:val="22"/>
            <w:vAlign w:val="center"/>
          </w:tcPr>
          <w:p w14:paraId="22212F2E" w14:textId="77777777" w:rsidR="00971223" w:rsidRPr="00B93258" w:rsidRDefault="00971223" w:rsidP="00971223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B93258">
              <w:rPr>
                <w:rFonts w:ascii="Merriweather" w:hAnsi="Merriweather"/>
                <w:sz w:val="18"/>
              </w:rPr>
              <w:t>% Excellent (5)</w:t>
            </w:r>
          </w:p>
        </w:tc>
      </w:tr>
      <w:tr w:rsidR="00971223" w:rsidRPr="00B93258" w14:paraId="09578245" w14:textId="77777777" w:rsidTr="00327D35">
        <w:tc>
          <w:tcPr>
            <w:tcW w:w="1799" w:type="dxa"/>
            <w:shd w:val="clear" w:color="auto" w:fill="F2F2F2"/>
          </w:tcPr>
          <w:p w14:paraId="371E5B20" w14:textId="77777777" w:rsidR="00971223" w:rsidRPr="00B93258" w:rsidRDefault="00971223" w:rsidP="00971223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B93258">
              <w:rPr>
                <w:rFonts w:ascii="Merriweather" w:hAnsi="Merriweather"/>
                <w:b/>
                <w:sz w:val="18"/>
              </w:rPr>
              <w:t>Course evaluation procedures</w:t>
            </w:r>
          </w:p>
        </w:tc>
        <w:tc>
          <w:tcPr>
            <w:tcW w:w="7381" w:type="dxa"/>
            <w:gridSpan w:val="23"/>
            <w:vAlign w:val="center"/>
          </w:tcPr>
          <w:p w14:paraId="229ABBA9" w14:textId="77777777" w:rsidR="00971223" w:rsidRPr="00B93258" w:rsidRDefault="00971223" w:rsidP="00971223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B93258">
              <w:rPr>
                <w:rFonts w:ascii="Segoe UI Symbol" w:eastAsia="MS Gothic" w:hAnsi="Segoe UI Symbol" w:cs="Segoe UI Symbol"/>
                <w:sz w:val="18"/>
              </w:rPr>
              <w:t>☒</w:t>
            </w:r>
            <w:r w:rsidRPr="00B93258">
              <w:rPr>
                <w:rFonts w:ascii="Merriweather" w:hAnsi="Merriweather"/>
                <w:sz w:val="18"/>
              </w:rPr>
              <w:t>Student evaluations conducted by the University</w:t>
            </w:r>
          </w:p>
          <w:p w14:paraId="251DFE7D" w14:textId="77777777" w:rsidR="00971223" w:rsidRPr="00B93258" w:rsidRDefault="00971223" w:rsidP="00971223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B93258">
              <w:rPr>
                <w:rFonts w:ascii="Segoe UI Symbol" w:eastAsia="MS Gothic" w:hAnsi="Segoe UI Symbol" w:cs="Segoe UI Symbol"/>
                <w:sz w:val="18"/>
              </w:rPr>
              <w:t>☐</w:t>
            </w:r>
            <w:r w:rsidRPr="00B93258">
              <w:rPr>
                <w:rFonts w:ascii="Merriweather" w:hAnsi="Merriweather"/>
                <w:sz w:val="18"/>
              </w:rPr>
              <w:t>Student evaluations conducted by the Department</w:t>
            </w:r>
          </w:p>
          <w:p w14:paraId="0AB8CED1" w14:textId="77777777" w:rsidR="00971223" w:rsidRPr="00B93258" w:rsidRDefault="00971223" w:rsidP="00971223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B93258">
              <w:rPr>
                <w:rFonts w:ascii="Segoe UI Symbol" w:eastAsia="MS Gothic" w:hAnsi="Segoe UI Symbol" w:cs="Segoe UI Symbol"/>
                <w:sz w:val="18"/>
              </w:rPr>
              <w:t>☐</w:t>
            </w:r>
            <w:r w:rsidRPr="00B93258">
              <w:rPr>
                <w:rFonts w:ascii="Merriweather" w:hAnsi="Merriweather"/>
                <w:sz w:val="18"/>
              </w:rPr>
              <w:t>Internal evaluation of teaching</w:t>
            </w:r>
          </w:p>
          <w:p w14:paraId="6EE2CD63" w14:textId="77777777" w:rsidR="00971223" w:rsidRPr="00B93258" w:rsidRDefault="00971223" w:rsidP="00971223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B93258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Pr="00B93258">
              <w:rPr>
                <w:rFonts w:ascii="Merriweather" w:hAnsi="Merriweather"/>
                <w:sz w:val="18"/>
              </w:rPr>
              <w:t>Department meetings discussing quality of teaching and results of student evaluations</w:t>
            </w:r>
          </w:p>
          <w:p w14:paraId="0DEE4847" w14:textId="77777777" w:rsidR="00971223" w:rsidRPr="00B93258" w:rsidRDefault="00971223" w:rsidP="00971223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B93258">
              <w:rPr>
                <w:rFonts w:ascii="Segoe UI Symbol" w:eastAsia="MS Gothic" w:hAnsi="Segoe UI Symbol" w:cs="Segoe UI Symbol"/>
                <w:sz w:val="18"/>
              </w:rPr>
              <w:t>☐</w:t>
            </w:r>
            <w:r w:rsidRPr="00B93258">
              <w:rPr>
                <w:rFonts w:ascii="Merriweather" w:hAnsi="Merriweather"/>
                <w:sz w:val="18"/>
              </w:rPr>
              <w:t>Other</w:t>
            </w:r>
          </w:p>
        </w:tc>
      </w:tr>
      <w:tr w:rsidR="00971223" w:rsidRPr="00B93258" w14:paraId="4752C51E" w14:textId="77777777" w:rsidTr="00327D35">
        <w:tc>
          <w:tcPr>
            <w:tcW w:w="1799" w:type="dxa"/>
            <w:shd w:val="clear" w:color="auto" w:fill="F2F2F2"/>
          </w:tcPr>
          <w:p w14:paraId="7D2D4690" w14:textId="77777777" w:rsidR="00971223" w:rsidRPr="00B93258" w:rsidRDefault="00971223" w:rsidP="00971223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B93258">
              <w:rPr>
                <w:rFonts w:ascii="Merriweather" w:hAnsi="Merriweather"/>
                <w:b/>
                <w:sz w:val="18"/>
              </w:rPr>
              <w:t>Note /Other</w:t>
            </w:r>
          </w:p>
        </w:tc>
        <w:tc>
          <w:tcPr>
            <w:tcW w:w="7381" w:type="dxa"/>
            <w:gridSpan w:val="23"/>
            <w:shd w:val="clear" w:color="auto" w:fill="auto"/>
          </w:tcPr>
          <w:p w14:paraId="4CF8F6AD" w14:textId="77777777" w:rsidR="00971223" w:rsidRPr="00B93258" w:rsidRDefault="00971223" w:rsidP="0097122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B93258">
              <w:rPr>
                <w:rFonts w:ascii="Merriweather" w:eastAsia="MS Gothic" w:hAnsi="Merriweather"/>
                <w:sz w:val="18"/>
              </w:rPr>
              <w:t xml:space="preserve">In accordance with Art. 6 of the </w:t>
            </w:r>
            <w:r w:rsidRPr="00B93258">
              <w:rPr>
                <w:rFonts w:ascii="Merriweather" w:eastAsia="MS Gothic" w:hAnsi="Merriweather"/>
                <w:i/>
                <w:sz w:val="18"/>
              </w:rPr>
              <w:t>Code of Ethics</w:t>
            </w:r>
            <w:r w:rsidRPr="00B93258">
              <w:rPr>
                <w:rFonts w:ascii="Merriweather" w:eastAsia="MS Gothic" w:hAnsi="Merriweather"/>
                <w:sz w:val="18"/>
              </w:rPr>
              <w:t xml:space="preserve"> of the Committee for Ethics in Science and Higher Education, “the student is expected to fulfil his/her obligations honestly and ethically, to pursue academic excellence, to be civilized, respectful and free from prejudice.”</w:t>
            </w:r>
          </w:p>
          <w:p w14:paraId="061C2823" w14:textId="77777777" w:rsidR="00971223" w:rsidRPr="00B93258" w:rsidRDefault="00971223" w:rsidP="0097122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B93258">
              <w:rPr>
                <w:rFonts w:ascii="Merriweather" w:eastAsia="MS Gothic" w:hAnsi="Merriweather"/>
                <w:sz w:val="18"/>
              </w:rPr>
              <w:t xml:space="preserve">According to Art. 14 of the University of Zadar's </w:t>
            </w:r>
            <w:r w:rsidRPr="00B93258">
              <w:rPr>
                <w:rFonts w:ascii="Merriweather" w:eastAsia="MS Gothic" w:hAnsi="Merriweather"/>
                <w:i/>
                <w:sz w:val="18"/>
              </w:rPr>
              <w:t>Code of Ethics</w:t>
            </w:r>
            <w:r w:rsidRPr="00B93258">
              <w:rPr>
                <w:rFonts w:ascii="Merriweather" w:eastAsia="MS Gothic" w:hAnsi="Merriweather"/>
                <w:sz w:val="18"/>
              </w:rPr>
              <w:t>, students are expected to “fulfil their responsibilities responsibly and conscientiously. […] Students are obligated to safeguard the reputation and dignity of all members of the university community and the University of Zadar as a whole, to promote moral and academic values and principles. […]”</w:t>
            </w:r>
          </w:p>
          <w:p w14:paraId="013C7FAA" w14:textId="77777777" w:rsidR="00971223" w:rsidRPr="00B93258" w:rsidRDefault="00971223" w:rsidP="0097122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B93258">
              <w:rPr>
                <w:rFonts w:ascii="Merriweather" w:eastAsia="MS Gothic" w:hAnsi="Merriweather"/>
                <w:sz w:val="18"/>
              </w:rPr>
              <w:t>Any act constituting a violation of academic honesty is ethically prohibited. This includes, but is not limited to:</w:t>
            </w:r>
          </w:p>
          <w:p w14:paraId="08FA5209" w14:textId="77777777" w:rsidR="00971223" w:rsidRPr="00B93258" w:rsidRDefault="00971223" w:rsidP="0097122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B93258">
              <w:rPr>
                <w:rFonts w:ascii="Merriweather" w:eastAsia="MS Gothic" w:hAnsi="Merriweather"/>
                <w:sz w:val="18"/>
              </w:rPr>
              <w:t>- various forms of fraud such as the use or possession of books, notes, data, electronic gadgets or other aids during examinations, except when permitted;</w:t>
            </w:r>
          </w:p>
          <w:p w14:paraId="0629DC5F" w14:textId="77777777" w:rsidR="00971223" w:rsidRPr="00B93258" w:rsidRDefault="00971223" w:rsidP="0097122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B93258">
              <w:rPr>
                <w:rFonts w:ascii="Merriweather" w:eastAsia="MS Gothic" w:hAnsi="Merriweather"/>
                <w:sz w:val="18"/>
              </w:rPr>
              <w:t>-</w:t>
            </w:r>
            <w:r w:rsidR="0099666F" w:rsidRPr="00B93258">
              <w:rPr>
                <w:rFonts w:ascii="Merriweather" w:eastAsia="MS Gothic" w:hAnsi="Merriweather"/>
                <w:sz w:val="18"/>
              </w:rPr>
              <w:t xml:space="preserve"> </w:t>
            </w:r>
            <w:r w:rsidRPr="00B93258">
              <w:rPr>
                <w:rFonts w:ascii="Merriweather" w:eastAsia="MS Gothic" w:hAnsi="Merriweather"/>
                <w:sz w:val="18"/>
              </w:rPr>
              <w:t>various forms of forgery such as the use or possession of unauthorised materials during the exam; impersonation and attendance at exams on behalf of other students; fraudulent study documents; forgery of signatures and grades; falsifying exam results.</w:t>
            </w:r>
          </w:p>
          <w:p w14:paraId="0EF7D0DD" w14:textId="77777777" w:rsidR="00971223" w:rsidRPr="00B93258" w:rsidRDefault="00971223" w:rsidP="0097122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B93258">
              <w:rPr>
                <w:rFonts w:ascii="Merriweather" w:eastAsia="MS Gothic" w:hAnsi="Merriweather"/>
                <w:sz w:val="18"/>
              </w:rPr>
              <w:t xml:space="preserve">All forms of unethical behaviour will result in a negative grade in the course without the possibility of compensation or repair. In case of serious violations the </w:t>
            </w:r>
            <w:r w:rsidRPr="00B93258">
              <w:rPr>
                <w:rFonts w:ascii="Merriweather" w:eastAsia="MS Gothic" w:hAnsi="Merriweather"/>
                <w:i/>
                <w:sz w:val="18"/>
              </w:rPr>
              <w:t xml:space="preserve">Rulebook on Disciplinary Responsibility of Students at the University of Zadar </w:t>
            </w:r>
            <w:r w:rsidRPr="00B93258">
              <w:rPr>
                <w:rFonts w:ascii="Merriweather" w:eastAsia="MS Gothic" w:hAnsi="Merriweather"/>
                <w:sz w:val="18"/>
              </w:rPr>
              <w:t>will be applied.</w:t>
            </w:r>
          </w:p>
          <w:p w14:paraId="54146DC9" w14:textId="77777777" w:rsidR="00971223" w:rsidRPr="00B93258" w:rsidRDefault="00971223" w:rsidP="0097122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</w:p>
          <w:p w14:paraId="2EC4A2C2" w14:textId="77777777" w:rsidR="00971223" w:rsidRPr="00B93258" w:rsidRDefault="00971223" w:rsidP="0097122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</w:p>
          <w:p w14:paraId="48A4A978" w14:textId="77777777" w:rsidR="00971223" w:rsidRPr="00B93258" w:rsidRDefault="00971223" w:rsidP="0097122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B93258">
              <w:rPr>
                <w:rFonts w:ascii="Merriweather" w:eastAsia="MS Gothic" w:hAnsi="Merriweather"/>
                <w:sz w:val="18"/>
              </w:rPr>
              <w:lastRenderedPageBreak/>
              <w:t>In electronic communications only messages coming from known addresses with a first and a last name, and which are written in the Croatian standard and appropriate academic style, will be responded to.</w:t>
            </w:r>
          </w:p>
          <w:p w14:paraId="700634E3" w14:textId="77777777" w:rsidR="00971223" w:rsidRPr="00B93258" w:rsidRDefault="00971223" w:rsidP="0097122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</w:p>
          <w:p w14:paraId="3927CF91" w14:textId="3B2E738C" w:rsidR="00971223" w:rsidRPr="00B93258" w:rsidRDefault="00971223" w:rsidP="0097122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B93258">
              <w:rPr>
                <w:rFonts w:ascii="Merriweather" w:eastAsia="MS Gothic" w:hAnsi="Merriweather"/>
                <w:sz w:val="18"/>
              </w:rPr>
              <w:t xml:space="preserve">This course uses the Merlin system for e-learning, so students are required to have an AAI account. </w:t>
            </w:r>
          </w:p>
        </w:tc>
      </w:tr>
    </w:tbl>
    <w:p w14:paraId="4D60E8C3" w14:textId="77777777" w:rsidR="00794496" w:rsidRPr="00B93258" w:rsidRDefault="00794496">
      <w:pPr>
        <w:rPr>
          <w:rFonts w:ascii="Merriweather" w:hAnsi="Merriweather"/>
          <w:sz w:val="24"/>
        </w:rPr>
      </w:pPr>
    </w:p>
    <w:sectPr w:rsidR="00794496" w:rsidRPr="00B93258" w:rsidSect="0002516B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985BB" w14:textId="77777777" w:rsidR="00BB49A3" w:rsidRDefault="00BB49A3" w:rsidP="009947BA">
      <w:pPr>
        <w:spacing w:before="0" w:after="0"/>
      </w:pPr>
      <w:r>
        <w:separator/>
      </w:r>
    </w:p>
  </w:endnote>
  <w:endnote w:type="continuationSeparator" w:id="0">
    <w:p w14:paraId="60A0D9D4" w14:textId="77777777" w:rsidR="00BB49A3" w:rsidRDefault="00BB49A3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Courier New"/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18C22" w14:textId="77777777" w:rsidR="00BB49A3" w:rsidRDefault="00BB49A3" w:rsidP="009947BA">
      <w:pPr>
        <w:spacing w:before="0" w:after="0"/>
      </w:pPr>
      <w:r>
        <w:separator/>
      </w:r>
    </w:p>
  </w:footnote>
  <w:footnote w:type="continuationSeparator" w:id="0">
    <w:p w14:paraId="5CA92E24" w14:textId="77777777" w:rsidR="00BB49A3" w:rsidRDefault="00BB49A3" w:rsidP="009947B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3CB04" w14:textId="467342D5" w:rsidR="0079745E" w:rsidRPr="001B3A0D" w:rsidRDefault="006530C7" w:rsidP="00B93258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BBAD20B" wp14:editId="7F464934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0" b="0"/>
              <wp:wrapNone/>
              <wp:docPr id="194235353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18CBB5" w14:textId="08B36570" w:rsidR="0079745E" w:rsidRDefault="006530C7" w:rsidP="0079745E">
                          <w:r>
                            <w:rPr>
                              <w:b/>
                              <w:bCs/>
                              <w:noProof/>
                              <w:lang w:val="hr-HR"/>
                            </w:rPr>
                            <w:drawing>
                              <wp:inline distT="0" distB="0" distL="0" distR="0" wp14:anchorId="272E31DA" wp14:editId="4CC6FBB6">
                                <wp:extent cx="685800" cy="742950"/>
                                <wp:effectExtent l="0" t="0" r="0" b="0"/>
                                <wp:docPr id="2" name="Picture 3" descr="Diagram&#10;&#10;Description automatically generated with medium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Diagram&#10;&#10;Description automatically generated with medium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5800" cy="742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b/>
                              <w:bCs/>
                              <w:noProof/>
                            </w:rPr>
                            <w:drawing>
                              <wp:inline distT="0" distB="0" distL="0" distR="0" wp14:anchorId="323B38A3" wp14:editId="4A161262">
                                <wp:extent cx="971550" cy="809625"/>
                                <wp:effectExtent l="0" t="0" r="0" b="0"/>
                                <wp:docPr id="4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9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rect w14:anchorId="4BBAD20B" id="Rectangle 1" o:spid="_x0000_s1026" style="position:absolute;left:0;text-align:left;margin-left:-16.35pt;margin-top:-21.1pt;width:91.6pt;height:7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5918CBB5" w14:textId="08B36570" w:rsidR="0079745E" w:rsidRDefault="006530C7" w:rsidP="0079745E">
                    <w:r>
                      <w:rPr>
                        <w:b/>
                        <w:bCs/>
                        <w:noProof/>
                        <w:lang w:val="hr-HR"/>
                      </w:rPr>
                      <w:drawing>
                        <wp:inline distT="0" distB="0" distL="0" distR="0" wp14:anchorId="272E31DA" wp14:editId="4CC6FBB6">
                          <wp:extent cx="685800" cy="742950"/>
                          <wp:effectExtent l="0" t="0" r="0" b="0"/>
                          <wp:docPr id="2" name="Picture 3" descr="Diagram&#10;&#10;Description automatically generated with medium confidenc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Diagram&#10;&#10;Description automatically generated with medium confidenc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5800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b/>
                        <w:bCs/>
                        <w:noProof/>
                      </w:rPr>
                      <w:drawing>
                        <wp:inline distT="0" distB="0" distL="0" distR="0" wp14:anchorId="323B38A3" wp14:editId="4A161262">
                          <wp:extent cx="971550" cy="809625"/>
                          <wp:effectExtent l="0" t="0" r="0" b="0"/>
                          <wp:docPr id="4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9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49F04553" w14:textId="77777777" w:rsidR="0079745E" w:rsidRPr="00B93258" w:rsidRDefault="00A00D2B" w:rsidP="00B93258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B93258">
      <w:rPr>
        <w:rFonts w:ascii="Merriweather" w:hAnsi="Merriweather"/>
        <w:sz w:val="18"/>
        <w:szCs w:val="20"/>
      </w:rPr>
      <w:t>Form</w:t>
    </w:r>
    <w:r w:rsidR="0079745E" w:rsidRPr="00B93258">
      <w:rPr>
        <w:rFonts w:ascii="Merriweather" w:hAnsi="Merriweather"/>
        <w:sz w:val="18"/>
        <w:szCs w:val="20"/>
      </w:rPr>
      <w:t xml:space="preserve"> 1.3.</w:t>
    </w:r>
    <w:r w:rsidRPr="00B93258">
      <w:rPr>
        <w:rFonts w:ascii="Merriweather" w:hAnsi="Merriweather"/>
        <w:sz w:val="18"/>
        <w:szCs w:val="20"/>
      </w:rPr>
      <w:t xml:space="preserve">2.  </w:t>
    </w:r>
    <w:r w:rsidRPr="00B93258">
      <w:rPr>
        <w:rFonts w:ascii="Merriweather" w:hAnsi="Merriweather"/>
        <w:i/>
        <w:sz w:val="18"/>
        <w:szCs w:val="20"/>
      </w:rPr>
      <w:t>S</w:t>
    </w:r>
    <w:r w:rsidR="0079745E" w:rsidRPr="00B93258">
      <w:rPr>
        <w:rFonts w:ascii="Merriweather" w:hAnsi="Merriweather"/>
        <w:i/>
        <w:sz w:val="18"/>
        <w:szCs w:val="20"/>
      </w:rPr>
      <w:t>yllabus</w:t>
    </w:r>
  </w:p>
  <w:p w14:paraId="21A05825" w14:textId="77777777" w:rsidR="0079745E" w:rsidRDefault="0079745E" w:rsidP="0079745E">
    <w:pPr>
      <w:pStyle w:val="Zaglavlje"/>
    </w:pPr>
  </w:p>
  <w:p w14:paraId="1F6258DD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1D623CA"/>
    <w:multiLevelType w:val="hybridMultilevel"/>
    <w:tmpl w:val="504E4BB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12A915E6"/>
    <w:multiLevelType w:val="hybridMultilevel"/>
    <w:tmpl w:val="8B908F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E1519C"/>
    <w:multiLevelType w:val="hybridMultilevel"/>
    <w:tmpl w:val="4E00DDE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E61392"/>
    <w:multiLevelType w:val="hybridMultilevel"/>
    <w:tmpl w:val="190E7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05314"/>
    <w:multiLevelType w:val="hybridMultilevel"/>
    <w:tmpl w:val="CB26F8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04F7D"/>
    <w:multiLevelType w:val="hybridMultilevel"/>
    <w:tmpl w:val="895E5E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D53C2"/>
    <w:multiLevelType w:val="hybridMultilevel"/>
    <w:tmpl w:val="DACEA1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F76AA8"/>
    <w:multiLevelType w:val="hybridMultilevel"/>
    <w:tmpl w:val="F1E0C4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4B048F"/>
    <w:multiLevelType w:val="hybridMultilevel"/>
    <w:tmpl w:val="1AF0D3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BC0A39"/>
    <w:multiLevelType w:val="hybridMultilevel"/>
    <w:tmpl w:val="D4346D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C847B5"/>
    <w:multiLevelType w:val="hybridMultilevel"/>
    <w:tmpl w:val="6DE44B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1"/>
  </w:num>
  <w:num w:numId="5">
    <w:abstractNumId w:val="2"/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7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CwMDC2NDYzMTeztDBW0lEKTi0uzszPAykwrwUA03dNmSwAAAA="/>
  </w:docVars>
  <w:rsids>
    <w:rsidRoot w:val="00794496"/>
    <w:rsid w:val="0001045D"/>
    <w:rsid w:val="0002516B"/>
    <w:rsid w:val="00026336"/>
    <w:rsid w:val="000365BD"/>
    <w:rsid w:val="000763BB"/>
    <w:rsid w:val="00085BE6"/>
    <w:rsid w:val="000A3B75"/>
    <w:rsid w:val="000A790E"/>
    <w:rsid w:val="000C0578"/>
    <w:rsid w:val="000C17CF"/>
    <w:rsid w:val="000E106C"/>
    <w:rsid w:val="000F3DFA"/>
    <w:rsid w:val="000F7E17"/>
    <w:rsid w:val="0010332B"/>
    <w:rsid w:val="001443A2"/>
    <w:rsid w:val="00150B32"/>
    <w:rsid w:val="00180144"/>
    <w:rsid w:val="001821A6"/>
    <w:rsid w:val="00197510"/>
    <w:rsid w:val="001A710D"/>
    <w:rsid w:val="001C3CB5"/>
    <w:rsid w:val="001F5F77"/>
    <w:rsid w:val="00211581"/>
    <w:rsid w:val="002119D2"/>
    <w:rsid w:val="00217670"/>
    <w:rsid w:val="0022722C"/>
    <w:rsid w:val="00254600"/>
    <w:rsid w:val="00261D97"/>
    <w:rsid w:val="0028545A"/>
    <w:rsid w:val="0028624E"/>
    <w:rsid w:val="002A4542"/>
    <w:rsid w:val="002A72C3"/>
    <w:rsid w:val="002B1875"/>
    <w:rsid w:val="002B31F4"/>
    <w:rsid w:val="002D229E"/>
    <w:rsid w:val="002E1CE6"/>
    <w:rsid w:val="002E4119"/>
    <w:rsid w:val="002F2D22"/>
    <w:rsid w:val="0030393A"/>
    <w:rsid w:val="00326091"/>
    <w:rsid w:val="00327D35"/>
    <w:rsid w:val="0033559C"/>
    <w:rsid w:val="00342D63"/>
    <w:rsid w:val="00347ADF"/>
    <w:rsid w:val="00350F5F"/>
    <w:rsid w:val="00357643"/>
    <w:rsid w:val="00366316"/>
    <w:rsid w:val="00371634"/>
    <w:rsid w:val="00386E9C"/>
    <w:rsid w:val="00393964"/>
    <w:rsid w:val="003A278D"/>
    <w:rsid w:val="003A3E41"/>
    <w:rsid w:val="003A3FA8"/>
    <w:rsid w:val="003D5EA5"/>
    <w:rsid w:val="003F11B6"/>
    <w:rsid w:val="003F17B8"/>
    <w:rsid w:val="00453362"/>
    <w:rsid w:val="00461219"/>
    <w:rsid w:val="00470F6D"/>
    <w:rsid w:val="0047188D"/>
    <w:rsid w:val="00483BC3"/>
    <w:rsid w:val="004923F4"/>
    <w:rsid w:val="004B553E"/>
    <w:rsid w:val="0050546D"/>
    <w:rsid w:val="00532075"/>
    <w:rsid w:val="00533D12"/>
    <w:rsid w:val="005353ED"/>
    <w:rsid w:val="00535CEC"/>
    <w:rsid w:val="005514C3"/>
    <w:rsid w:val="00554D69"/>
    <w:rsid w:val="00560CCB"/>
    <w:rsid w:val="005643D7"/>
    <w:rsid w:val="005A6660"/>
    <w:rsid w:val="005D3518"/>
    <w:rsid w:val="005E1668"/>
    <w:rsid w:val="005F632B"/>
    <w:rsid w:val="005F6E0B"/>
    <w:rsid w:val="006006C4"/>
    <w:rsid w:val="00611479"/>
    <w:rsid w:val="00616BEE"/>
    <w:rsid w:val="0062328F"/>
    <w:rsid w:val="006330E0"/>
    <w:rsid w:val="006478F1"/>
    <w:rsid w:val="006530C7"/>
    <w:rsid w:val="00665FFF"/>
    <w:rsid w:val="00683D66"/>
    <w:rsid w:val="00684BBC"/>
    <w:rsid w:val="00690A11"/>
    <w:rsid w:val="006910BB"/>
    <w:rsid w:val="0069603F"/>
    <w:rsid w:val="006A434F"/>
    <w:rsid w:val="006B4920"/>
    <w:rsid w:val="006B6152"/>
    <w:rsid w:val="006C26D0"/>
    <w:rsid w:val="00700D7A"/>
    <w:rsid w:val="007361E7"/>
    <w:rsid w:val="007368EB"/>
    <w:rsid w:val="007501B3"/>
    <w:rsid w:val="00780818"/>
    <w:rsid w:val="0078125F"/>
    <w:rsid w:val="00785CAA"/>
    <w:rsid w:val="00790922"/>
    <w:rsid w:val="00794496"/>
    <w:rsid w:val="007967CC"/>
    <w:rsid w:val="0079745E"/>
    <w:rsid w:val="00797B40"/>
    <w:rsid w:val="007C43A4"/>
    <w:rsid w:val="007D4D2D"/>
    <w:rsid w:val="007E73CF"/>
    <w:rsid w:val="007F0559"/>
    <w:rsid w:val="00811E11"/>
    <w:rsid w:val="008172B3"/>
    <w:rsid w:val="0083622B"/>
    <w:rsid w:val="00863E44"/>
    <w:rsid w:val="00865776"/>
    <w:rsid w:val="00874D5D"/>
    <w:rsid w:val="008750BD"/>
    <w:rsid w:val="00891C60"/>
    <w:rsid w:val="008942F0"/>
    <w:rsid w:val="008A3541"/>
    <w:rsid w:val="008C6C36"/>
    <w:rsid w:val="008C6E72"/>
    <w:rsid w:val="008D45DB"/>
    <w:rsid w:val="008E32EB"/>
    <w:rsid w:val="0090214F"/>
    <w:rsid w:val="009032E1"/>
    <w:rsid w:val="009163E6"/>
    <w:rsid w:val="00925A4C"/>
    <w:rsid w:val="00931820"/>
    <w:rsid w:val="009321DD"/>
    <w:rsid w:val="009329FE"/>
    <w:rsid w:val="00944254"/>
    <w:rsid w:val="009531AF"/>
    <w:rsid w:val="009560B4"/>
    <w:rsid w:val="00965211"/>
    <w:rsid w:val="00970EA3"/>
    <w:rsid w:val="00971223"/>
    <w:rsid w:val="009760E8"/>
    <w:rsid w:val="009947BA"/>
    <w:rsid w:val="00996588"/>
    <w:rsid w:val="0099666F"/>
    <w:rsid w:val="00997F41"/>
    <w:rsid w:val="009A0DF8"/>
    <w:rsid w:val="009A284F"/>
    <w:rsid w:val="009C56B1"/>
    <w:rsid w:val="009D5226"/>
    <w:rsid w:val="009E2FD4"/>
    <w:rsid w:val="00A00D2B"/>
    <w:rsid w:val="00A01CE1"/>
    <w:rsid w:val="00A023E2"/>
    <w:rsid w:val="00A428D0"/>
    <w:rsid w:val="00A52BD3"/>
    <w:rsid w:val="00A55AB9"/>
    <w:rsid w:val="00A70FCC"/>
    <w:rsid w:val="00A9132B"/>
    <w:rsid w:val="00A93577"/>
    <w:rsid w:val="00AA1A5A"/>
    <w:rsid w:val="00AB5A7A"/>
    <w:rsid w:val="00AD23FB"/>
    <w:rsid w:val="00AF51C6"/>
    <w:rsid w:val="00B07E9E"/>
    <w:rsid w:val="00B17810"/>
    <w:rsid w:val="00B26498"/>
    <w:rsid w:val="00B27D65"/>
    <w:rsid w:val="00B379C6"/>
    <w:rsid w:val="00B4202A"/>
    <w:rsid w:val="00B438CD"/>
    <w:rsid w:val="00B438DF"/>
    <w:rsid w:val="00B4397F"/>
    <w:rsid w:val="00B612F8"/>
    <w:rsid w:val="00B652FB"/>
    <w:rsid w:val="00B6698B"/>
    <w:rsid w:val="00B71A57"/>
    <w:rsid w:val="00B7307A"/>
    <w:rsid w:val="00B93258"/>
    <w:rsid w:val="00BA5778"/>
    <w:rsid w:val="00BB49A3"/>
    <w:rsid w:val="00BC0E99"/>
    <w:rsid w:val="00BD18F3"/>
    <w:rsid w:val="00BD5703"/>
    <w:rsid w:val="00BE3258"/>
    <w:rsid w:val="00BE42F9"/>
    <w:rsid w:val="00C02454"/>
    <w:rsid w:val="00C3477B"/>
    <w:rsid w:val="00C60A2F"/>
    <w:rsid w:val="00C66E84"/>
    <w:rsid w:val="00C7328F"/>
    <w:rsid w:val="00C766E1"/>
    <w:rsid w:val="00C85956"/>
    <w:rsid w:val="00C9733D"/>
    <w:rsid w:val="00CA3783"/>
    <w:rsid w:val="00CB23F4"/>
    <w:rsid w:val="00CC101B"/>
    <w:rsid w:val="00CD2B00"/>
    <w:rsid w:val="00CF5EFB"/>
    <w:rsid w:val="00D12470"/>
    <w:rsid w:val="00D136E4"/>
    <w:rsid w:val="00D14782"/>
    <w:rsid w:val="00D313BD"/>
    <w:rsid w:val="00D34223"/>
    <w:rsid w:val="00D506A9"/>
    <w:rsid w:val="00D52D20"/>
    <w:rsid w:val="00D5334D"/>
    <w:rsid w:val="00D54E4C"/>
    <w:rsid w:val="00D5523D"/>
    <w:rsid w:val="00D57110"/>
    <w:rsid w:val="00D7394D"/>
    <w:rsid w:val="00D90923"/>
    <w:rsid w:val="00D944DF"/>
    <w:rsid w:val="00DC0E3C"/>
    <w:rsid w:val="00DC677D"/>
    <w:rsid w:val="00DD110C"/>
    <w:rsid w:val="00DE6D53"/>
    <w:rsid w:val="00E00E48"/>
    <w:rsid w:val="00E06E39"/>
    <w:rsid w:val="00E07D73"/>
    <w:rsid w:val="00E17D18"/>
    <w:rsid w:val="00E23DFC"/>
    <w:rsid w:val="00E30E67"/>
    <w:rsid w:val="00E9767E"/>
    <w:rsid w:val="00EA4B28"/>
    <w:rsid w:val="00EC3403"/>
    <w:rsid w:val="00ED4262"/>
    <w:rsid w:val="00EF38B6"/>
    <w:rsid w:val="00F018D3"/>
    <w:rsid w:val="00F02A8F"/>
    <w:rsid w:val="00F02B5A"/>
    <w:rsid w:val="00F1513A"/>
    <w:rsid w:val="00F20A28"/>
    <w:rsid w:val="00F23AF7"/>
    <w:rsid w:val="00F33614"/>
    <w:rsid w:val="00F504CA"/>
    <w:rsid w:val="00F513E0"/>
    <w:rsid w:val="00F566DA"/>
    <w:rsid w:val="00F84F5E"/>
    <w:rsid w:val="00FB2D9C"/>
    <w:rsid w:val="00FC1A74"/>
    <w:rsid w:val="00FC2198"/>
    <w:rsid w:val="00FC2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716201"/>
  <w15:chartTrackingRefBased/>
  <w15:docId w15:val="{C77227E6-8842-4B86-9CE3-37E7424A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93A"/>
    <w:pPr>
      <w:spacing w:before="120" w:after="120"/>
    </w:pPr>
    <w:rPr>
      <w:sz w:val="22"/>
      <w:szCs w:val="22"/>
      <w:lang w:val="en-GB" w:eastAsia="en-US"/>
    </w:rPr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link w:val="OdlomakpopisaChar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uiPriority w:val="99"/>
    <w:unhideWhenUsed/>
    <w:rsid w:val="00197510"/>
    <w:rPr>
      <w:color w:val="0000FF"/>
      <w:u w:val="single"/>
    </w:rPr>
  </w:style>
  <w:style w:type="character" w:customStyle="1" w:styleId="Naslov2Char">
    <w:name w:val="Naslov 2 Char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rsid w:val="004923F4"/>
    <w:rPr>
      <w:sz w:val="20"/>
      <w:szCs w:val="20"/>
    </w:rPr>
  </w:style>
  <w:style w:type="character" w:styleId="Referencafusnote">
    <w:name w:val="footnote reference"/>
    <w:uiPriority w:val="99"/>
    <w:semiHidden/>
    <w:unhideWhenUsed/>
    <w:rsid w:val="004923F4"/>
    <w:rPr>
      <w:vertAlign w:val="superscript"/>
    </w:rPr>
  </w:style>
  <w:style w:type="character" w:customStyle="1" w:styleId="OdlomakpopisaChar">
    <w:name w:val="Odlomak popisa Char"/>
    <w:link w:val="Odlomakpopisa"/>
    <w:rsid w:val="005F632B"/>
    <w:rPr>
      <w:sz w:val="22"/>
      <w:szCs w:val="22"/>
      <w:lang w:val="en-GB" w:eastAsia="en-US"/>
    </w:rPr>
  </w:style>
  <w:style w:type="character" w:styleId="Nerijeenospominjanje">
    <w:name w:val="Unresolved Mention"/>
    <w:uiPriority w:val="99"/>
    <w:semiHidden/>
    <w:unhideWhenUsed/>
    <w:rsid w:val="002E4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glistika.unizd.hr/ispitni-rokovi" TargetMode="External"/><Relationship Id="rId13" Type="http://schemas.openxmlformats.org/officeDocument/2006/relationships/hyperlink" Target="http://www.theguardian.com/books/2012/apr/13/toni-morrison-home-son-lov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ytimes.com/2007/07/01/books/review/Southgate-t.html?_r=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heguardian.com/books/2015/sep/20/ta-nehisi-coates-interviewbetween-the-world-and-me-black-americ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youtube.com/watch?v=6sbYyw1mPd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nglistika.unizd.hr/ispitni-rokovi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4DFEE-4D64-5A45-8A10-FCC822BFA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2021</Words>
  <Characters>11523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13517</CharactersWithSpaces>
  <SharedDoc>false</SharedDoc>
  <HLinks>
    <vt:vector size="24" baseType="variant">
      <vt:variant>
        <vt:i4>6094926</vt:i4>
      </vt:variant>
      <vt:variant>
        <vt:i4>9</vt:i4>
      </vt:variant>
      <vt:variant>
        <vt:i4>0</vt:i4>
      </vt:variant>
      <vt:variant>
        <vt:i4>5</vt:i4>
      </vt:variant>
      <vt:variant>
        <vt:lpwstr>http://www.theguardian.com/books/2012/apr/13/toni-morrison-home-son-love</vt:lpwstr>
      </vt:variant>
      <vt:variant>
        <vt:lpwstr/>
      </vt:variant>
      <vt:variant>
        <vt:i4>1179683</vt:i4>
      </vt:variant>
      <vt:variant>
        <vt:i4>6</vt:i4>
      </vt:variant>
      <vt:variant>
        <vt:i4>0</vt:i4>
      </vt:variant>
      <vt:variant>
        <vt:i4>5</vt:i4>
      </vt:variant>
      <vt:variant>
        <vt:lpwstr>http://www.nytimes.com/2007/07/01/books/review/Southgate-t.html?_r=0</vt:lpwstr>
      </vt:variant>
      <vt:variant>
        <vt:lpwstr/>
      </vt:variant>
      <vt:variant>
        <vt:i4>262231</vt:i4>
      </vt:variant>
      <vt:variant>
        <vt:i4>3</vt:i4>
      </vt:variant>
      <vt:variant>
        <vt:i4>0</vt:i4>
      </vt:variant>
      <vt:variant>
        <vt:i4>5</vt:i4>
      </vt:variant>
      <vt:variant>
        <vt:lpwstr>http://www.theguardian.com/books/2015/sep/20/ta-nehisi-coates-interviewbetween-the-world-and-me-black-america</vt:lpwstr>
      </vt:variant>
      <vt:variant>
        <vt:lpwstr/>
      </vt:variant>
      <vt:variant>
        <vt:i4>3735603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http://www.youtube.com/watch?v=6sbYyw1mPdQ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ILončar</dc:creator>
  <cp:keywords/>
  <cp:lastModifiedBy>Nataša Burčul</cp:lastModifiedBy>
  <cp:revision>6</cp:revision>
  <cp:lastPrinted>2023-03-08T16:47:00Z</cp:lastPrinted>
  <dcterms:created xsi:type="dcterms:W3CDTF">2024-02-05T07:26:00Z</dcterms:created>
  <dcterms:modified xsi:type="dcterms:W3CDTF">2025-01-23T13:44:00Z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638679028c6d566e501e93752a95cf90ac024d3e796e1d78628f5e838b5737c2</vt:lpwstr>
  </property>
</Properties>
</file>